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4F" w:rsidRPr="0030794F" w:rsidRDefault="0030794F" w:rsidP="0030794F">
      <w:pPr>
        <w:widowControl/>
        <w:spacing w:line="390" w:lineRule="atLeast"/>
        <w:jc w:val="left"/>
        <w:outlineLvl w:val="1"/>
        <w:rPr>
          <w:rFonts w:ascii="Arial" w:eastAsia="宋体" w:hAnsi="Arial" w:cs="Arial"/>
          <w:b/>
          <w:bCs/>
          <w:color w:val="E60010"/>
          <w:kern w:val="0"/>
          <w:sz w:val="33"/>
          <w:szCs w:val="33"/>
        </w:rPr>
      </w:pPr>
      <w:r w:rsidRPr="0030794F">
        <w:rPr>
          <w:rFonts w:ascii="Arial" w:eastAsia="宋体" w:hAnsi="Arial" w:cs="Arial"/>
          <w:b/>
          <w:bCs/>
          <w:color w:val="E60010"/>
          <w:kern w:val="0"/>
          <w:sz w:val="33"/>
          <w:szCs w:val="33"/>
        </w:rPr>
        <w:t>3D Laser Marking Machine</w:t>
      </w:r>
    </w:p>
    <w:p w:rsidR="0030794F" w:rsidRDefault="0030794F">
      <w:pPr>
        <w:rPr>
          <w:rFonts w:ascii="Arial" w:hAnsi="Arial" w:cs="Arial"/>
          <w:color w:val="666666"/>
          <w:sz w:val="18"/>
          <w:szCs w:val="18"/>
        </w:rPr>
      </w:pPr>
    </w:p>
    <w:p w:rsidR="0030794F" w:rsidRPr="0030794F" w:rsidRDefault="0030794F">
      <w:pPr>
        <w:rPr>
          <w:rFonts w:ascii="Arial" w:hAnsi="Arial" w:cs="Arial"/>
          <w:b/>
          <w:color w:val="FF0000"/>
          <w:sz w:val="18"/>
          <w:szCs w:val="18"/>
        </w:rPr>
      </w:pPr>
      <w:r w:rsidRPr="0030794F">
        <w:rPr>
          <w:rFonts w:ascii="Arial" w:hAnsi="Arial" w:cs="Arial"/>
          <w:b/>
          <w:color w:val="FF0000"/>
          <w:szCs w:val="21"/>
        </w:rPr>
        <w:t>Product Introduction</w:t>
      </w:r>
    </w:p>
    <w:p w:rsidR="00591408" w:rsidRDefault="0030794F" w:rsidP="0030794F">
      <w:pPr>
        <w:widowControl/>
        <w:jc w:val="left"/>
        <w:rPr>
          <w:rFonts w:ascii="Arial" w:eastAsia="宋体" w:hAnsi="Arial" w:cs="Arial"/>
          <w:color w:val="666666"/>
          <w:kern w:val="0"/>
          <w:sz w:val="24"/>
          <w:szCs w:val="24"/>
        </w:rPr>
      </w:pPr>
      <w:r w:rsidRPr="0030794F">
        <w:rPr>
          <w:rFonts w:ascii="Arial" w:eastAsia="宋体" w:hAnsi="Arial" w:cs="Arial"/>
          <w:color w:val="666666"/>
          <w:kern w:val="0"/>
          <w:sz w:val="24"/>
          <w:szCs w:val="24"/>
        </w:rPr>
        <w:t>With the first-class marking technology, it can work on sculptured surface without defocus. Configured with specialized 3D vibrating mirror, the 3D dynamic laser marking can control the software and hardware, and the laser beam can mark on arbitrary 3D sculptured surface.</w:t>
      </w:r>
    </w:p>
    <w:p w:rsidR="00591408" w:rsidRDefault="0030794F" w:rsidP="0030794F">
      <w:pPr>
        <w:widowControl/>
        <w:jc w:val="left"/>
        <w:rPr>
          <w:rFonts w:ascii="Arial" w:eastAsia="宋体" w:hAnsi="Arial" w:cs="Arial"/>
          <w:color w:val="666666"/>
          <w:kern w:val="0"/>
          <w:sz w:val="24"/>
          <w:szCs w:val="24"/>
        </w:rPr>
      </w:pPr>
      <w:bookmarkStart w:id="0" w:name="_GoBack"/>
      <w:bookmarkEnd w:id="0"/>
      <w:r w:rsidRPr="0030794F">
        <w:rPr>
          <w:rFonts w:ascii="Arial" w:eastAsia="宋体" w:hAnsi="Arial" w:cs="Arial"/>
          <w:color w:val="666666"/>
          <w:kern w:val="0"/>
          <w:sz w:val="24"/>
          <w:szCs w:val="24"/>
        </w:rPr>
        <w:br/>
      </w:r>
      <w:r w:rsidR="00591408">
        <w:rPr>
          <w:rFonts w:ascii="Verdana" w:hAnsi="Verdana"/>
          <w:color w:val="555659"/>
          <w:sz w:val="18"/>
          <w:szCs w:val="18"/>
          <w:shd w:val="clear" w:color="auto" w:fill="FFFFFF"/>
        </w:rPr>
        <w:t>Features:</w:t>
      </w:r>
      <w:r w:rsidR="00591408">
        <w:rPr>
          <w:rStyle w:val="apple-converted-space"/>
          <w:rFonts w:ascii="Verdana" w:hAnsi="Verdana"/>
          <w:color w:val="555659"/>
          <w:sz w:val="18"/>
          <w:szCs w:val="18"/>
          <w:shd w:val="clear" w:color="auto" w:fill="FFFFFF"/>
        </w:rPr>
        <w:t> </w:t>
      </w:r>
      <w:r w:rsidRPr="0030794F">
        <w:rPr>
          <w:rFonts w:ascii="Arial" w:eastAsia="宋体" w:hAnsi="Arial" w:cs="Arial"/>
          <w:color w:val="666666"/>
          <w:kern w:val="0"/>
          <w:sz w:val="24"/>
          <w:szCs w:val="24"/>
        </w:rPr>
        <w:br/>
      </w:r>
      <w:r w:rsidR="00591408">
        <w:rPr>
          <w:rFonts w:ascii="Arial" w:eastAsia="宋体" w:hAnsi="Arial" w:cs="Arial"/>
          <w:color w:val="666666"/>
          <w:kern w:val="0"/>
          <w:sz w:val="24"/>
          <w:szCs w:val="24"/>
        </w:rPr>
        <w:t xml:space="preserve">1. </w:t>
      </w:r>
      <w:r w:rsidRPr="0030794F">
        <w:rPr>
          <w:rFonts w:ascii="Arial" w:eastAsia="宋体" w:hAnsi="Arial" w:cs="Arial"/>
          <w:color w:val="666666"/>
          <w:kern w:val="0"/>
          <w:sz w:val="24"/>
          <w:szCs w:val="24"/>
        </w:rPr>
        <w:t>High precision of 3D positioning technology</w:t>
      </w:r>
    </w:p>
    <w:p w:rsidR="00591408" w:rsidRDefault="00591408" w:rsidP="0030794F">
      <w:pPr>
        <w:widowControl/>
        <w:jc w:val="left"/>
        <w:rPr>
          <w:rFonts w:ascii="Arial" w:eastAsia="宋体" w:hAnsi="Arial" w:cs="Arial"/>
          <w:color w:val="666666"/>
          <w:kern w:val="0"/>
          <w:sz w:val="24"/>
          <w:szCs w:val="24"/>
        </w:rPr>
      </w:pPr>
      <w:r>
        <w:rPr>
          <w:rFonts w:ascii="Arial" w:eastAsia="宋体" w:hAnsi="Arial" w:cs="Arial"/>
          <w:color w:val="666666"/>
          <w:kern w:val="0"/>
          <w:sz w:val="24"/>
          <w:szCs w:val="24"/>
        </w:rPr>
        <w:t xml:space="preserve">2. </w:t>
      </w:r>
      <w:r w:rsidR="0030794F" w:rsidRPr="0030794F">
        <w:rPr>
          <w:rFonts w:ascii="Arial" w:eastAsia="宋体" w:hAnsi="Arial" w:cs="Arial"/>
          <w:color w:val="666666"/>
          <w:kern w:val="0"/>
          <w:sz w:val="24"/>
          <w:szCs w:val="24"/>
        </w:rPr>
        <w:t>Wit</w:t>
      </w:r>
      <w:r>
        <w:rPr>
          <w:rFonts w:ascii="Arial" w:eastAsia="宋体" w:hAnsi="Arial" w:cs="Arial"/>
          <w:color w:val="666666"/>
          <w:kern w:val="0"/>
          <w:sz w:val="24"/>
          <w:szCs w:val="24"/>
        </w:rPr>
        <w:t>h friendly operation interface,</w:t>
      </w:r>
    </w:p>
    <w:p w:rsidR="00591408" w:rsidRDefault="00591408" w:rsidP="0030794F">
      <w:pPr>
        <w:widowControl/>
        <w:jc w:val="left"/>
        <w:rPr>
          <w:rFonts w:ascii="Arial" w:eastAsia="宋体" w:hAnsi="Arial" w:cs="Arial"/>
          <w:color w:val="666666"/>
          <w:kern w:val="0"/>
          <w:sz w:val="24"/>
          <w:szCs w:val="24"/>
        </w:rPr>
      </w:pPr>
      <w:r>
        <w:rPr>
          <w:rFonts w:ascii="Arial" w:eastAsia="宋体" w:hAnsi="Arial" w:cs="Arial"/>
          <w:color w:val="666666"/>
          <w:kern w:val="0"/>
          <w:sz w:val="24"/>
          <w:szCs w:val="24"/>
        </w:rPr>
        <w:t xml:space="preserve">3. </w:t>
      </w:r>
      <w:r w:rsidR="0030794F" w:rsidRPr="0030794F">
        <w:rPr>
          <w:rFonts w:ascii="Arial" w:eastAsia="宋体" w:hAnsi="Arial" w:cs="Arial"/>
          <w:color w:val="666666"/>
          <w:kern w:val="0"/>
          <w:sz w:val="24"/>
          <w:szCs w:val="24"/>
        </w:rPr>
        <w:t>it is suit for many file formats, such as dx</w:t>
      </w:r>
      <w:r>
        <w:rPr>
          <w:rFonts w:ascii="Arial" w:eastAsia="宋体" w:hAnsi="Arial" w:cs="Arial"/>
          <w:color w:val="666666"/>
          <w:kern w:val="0"/>
          <w:sz w:val="24"/>
          <w:szCs w:val="24"/>
        </w:rPr>
        <w:t>f, plt, cnc, step, iges, etc;</w:t>
      </w:r>
      <w:r>
        <w:rPr>
          <w:rFonts w:ascii="Arial" w:eastAsia="宋体" w:hAnsi="Arial" w:cs="Arial"/>
          <w:color w:val="666666"/>
          <w:kern w:val="0"/>
          <w:sz w:val="24"/>
          <w:szCs w:val="24"/>
        </w:rPr>
        <w:br/>
        <w:t xml:space="preserve">3. </w:t>
      </w:r>
      <w:r w:rsidR="0030794F" w:rsidRPr="0030794F">
        <w:rPr>
          <w:rFonts w:ascii="Arial" w:eastAsia="宋体" w:hAnsi="Arial" w:cs="Arial"/>
          <w:color w:val="666666"/>
          <w:kern w:val="0"/>
          <w:sz w:val="24"/>
          <w:szCs w:val="24"/>
        </w:rPr>
        <w:t>High elect</w:t>
      </w:r>
      <w:r>
        <w:rPr>
          <w:rFonts w:ascii="Arial" w:eastAsia="宋体" w:hAnsi="Arial" w:cs="Arial"/>
          <w:color w:val="666666"/>
          <w:kern w:val="0"/>
          <w:sz w:val="24"/>
          <w:szCs w:val="24"/>
        </w:rPr>
        <w:t>ro-optic conversion efficiency</w:t>
      </w:r>
    </w:p>
    <w:p w:rsidR="00591408" w:rsidRDefault="00591408" w:rsidP="0030794F">
      <w:pPr>
        <w:widowControl/>
        <w:jc w:val="left"/>
        <w:rPr>
          <w:rFonts w:ascii="Arial" w:eastAsia="宋体" w:hAnsi="Arial" w:cs="Arial"/>
          <w:color w:val="666666"/>
          <w:kern w:val="0"/>
          <w:sz w:val="24"/>
          <w:szCs w:val="24"/>
        </w:rPr>
      </w:pPr>
      <w:r>
        <w:rPr>
          <w:rFonts w:ascii="Arial" w:eastAsia="宋体" w:hAnsi="Arial" w:cs="Arial"/>
          <w:color w:val="666666"/>
          <w:kern w:val="0"/>
          <w:sz w:val="24"/>
          <w:szCs w:val="24"/>
        </w:rPr>
        <w:t>4.</w:t>
      </w:r>
      <w:r w:rsidR="0030794F" w:rsidRPr="0030794F">
        <w:rPr>
          <w:rFonts w:ascii="Arial" w:eastAsia="宋体" w:hAnsi="Arial" w:cs="Arial"/>
          <w:color w:val="666666"/>
          <w:kern w:val="0"/>
          <w:sz w:val="24"/>
          <w:szCs w:val="24"/>
        </w:rPr>
        <w:t>l</w:t>
      </w:r>
      <w:r>
        <w:rPr>
          <w:rFonts w:ascii="Arial" w:eastAsia="宋体" w:hAnsi="Arial" w:cs="Arial"/>
          <w:color w:val="666666"/>
          <w:kern w:val="0"/>
          <w:sz w:val="24"/>
          <w:szCs w:val="24"/>
        </w:rPr>
        <w:t xml:space="preserve">ong life </w:t>
      </w:r>
    </w:p>
    <w:p w:rsidR="00591408" w:rsidRDefault="00591408" w:rsidP="0030794F">
      <w:pPr>
        <w:widowControl/>
        <w:jc w:val="left"/>
        <w:rPr>
          <w:rFonts w:ascii="Arial" w:eastAsia="宋体" w:hAnsi="Arial" w:cs="Arial"/>
          <w:color w:val="666666"/>
          <w:kern w:val="0"/>
          <w:sz w:val="24"/>
          <w:szCs w:val="24"/>
        </w:rPr>
      </w:pPr>
      <w:r>
        <w:rPr>
          <w:rFonts w:ascii="Arial" w:eastAsia="宋体" w:hAnsi="Arial" w:cs="Arial"/>
          <w:color w:val="666666"/>
          <w:kern w:val="0"/>
          <w:sz w:val="24"/>
          <w:szCs w:val="24"/>
        </w:rPr>
        <w:t>5. easy maintenance;</w:t>
      </w:r>
    </w:p>
    <w:p w:rsidR="00591408" w:rsidRDefault="00591408" w:rsidP="0030794F">
      <w:pPr>
        <w:widowControl/>
        <w:jc w:val="left"/>
        <w:rPr>
          <w:rFonts w:ascii="Arial" w:eastAsia="宋体" w:hAnsi="Arial" w:cs="Arial"/>
          <w:color w:val="666666"/>
          <w:kern w:val="0"/>
          <w:sz w:val="24"/>
          <w:szCs w:val="24"/>
        </w:rPr>
      </w:pPr>
      <w:r>
        <w:rPr>
          <w:rFonts w:ascii="Arial" w:eastAsia="宋体" w:hAnsi="Arial" w:cs="Arial"/>
          <w:color w:val="666666"/>
          <w:kern w:val="0"/>
          <w:sz w:val="24"/>
          <w:szCs w:val="24"/>
        </w:rPr>
        <w:t>6.</w:t>
      </w:r>
      <w:r w:rsidR="0030794F" w:rsidRPr="0030794F">
        <w:rPr>
          <w:rFonts w:ascii="Arial" w:eastAsia="宋体" w:hAnsi="Arial" w:cs="Arial"/>
          <w:color w:val="666666"/>
          <w:kern w:val="0"/>
          <w:sz w:val="24"/>
          <w:szCs w:val="24"/>
        </w:rPr>
        <w:t> Fast marking speed</w:t>
      </w:r>
    </w:p>
    <w:p w:rsidR="0030794F" w:rsidRDefault="00591408" w:rsidP="0030794F">
      <w:pPr>
        <w:widowControl/>
        <w:jc w:val="left"/>
        <w:rPr>
          <w:rFonts w:ascii="Arial" w:eastAsia="宋体" w:hAnsi="Arial" w:cs="Arial"/>
          <w:color w:val="666666"/>
          <w:kern w:val="0"/>
          <w:sz w:val="24"/>
          <w:szCs w:val="24"/>
        </w:rPr>
      </w:pPr>
      <w:r>
        <w:rPr>
          <w:rFonts w:ascii="Arial" w:eastAsia="宋体" w:hAnsi="Arial" w:cs="Arial"/>
          <w:color w:val="666666"/>
          <w:kern w:val="0"/>
          <w:sz w:val="24"/>
          <w:szCs w:val="24"/>
        </w:rPr>
        <w:t>7.</w:t>
      </w:r>
      <w:r w:rsidR="0030794F" w:rsidRPr="0030794F">
        <w:rPr>
          <w:rFonts w:ascii="Arial" w:eastAsia="宋体" w:hAnsi="Arial" w:cs="Arial"/>
          <w:color w:val="666666"/>
          <w:kern w:val="0"/>
          <w:sz w:val="24"/>
          <w:szCs w:val="24"/>
        </w:rPr>
        <w:t xml:space="preserve"> high processing efficiency.</w:t>
      </w:r>
    </w:p>
    <w:p w:rsidR="00591408" w:rsidRDefault="00591408" w:rsidP="0030794F">
      <w:pPr>
        <w:widowControl/>
        <w:jc w:val="left"/>
        <w:rPr>
          <w:rFonts w:ascii="宋体" w:eastAsia="宋体" w:hAnsi="宋体" w:cs="宋体"/>
          <w:kern w:val="0"/>
          <w:sz w:val="24"/>
          <w:szCs w:val="24"/>
        </w:rPr>
      </w:pPr>
      <w:r>
        <w:rPr>
          <w:rFonts w:ascii="Arial" w:eastAsia="宋体" w:hAnsi="Arial" w:cs="Arial"/>
          <w:color w:val="666666"/>
          <w:kern w:val="0"/>
          <w:sz w:val="24"/>
          <w:szCs w:val="24"/>
        </w:rPr>
        <w:t>8.</w:t>
      </w:r>
      <w:r w:rsidRPr="0030794F">
        <w:rPr>
          <w:rFonts w:ascii="Arial" w:eastAsia="宋体" w:hAnsi="Arial" w:cs="Arial"/>
          <w:color w:val="666666"/>
          <w:kern w:val="0"/>
          <w:sz w:val="24"/>
          <w:szCs w:val="24"/>
        </w:rPr>
        <w:t xml:space="preserve"> high-speed focusing and scanning system, short pulse, high-peak power</w:t>
      </w:r>
      <w:r>
        <w:rPr>
          <w:rFonts w:ascii="Arial" w:eastAsia="宋体" w:hAnsi="Arial" w:cs="Arial"/>
          <w:color w:val="666666"/>
          <w:kern w:val="0"/>
          <w:sz w:val="24"/>
          <w:szCs w:val="24"/>
        </w:rPr>
        <w:br/>
      </w:r>
    </w:p>
    <w:p w:rsidR="00591408" w:rsidRPr="00591408" w:rsidRDefault="00591408" w:rsidP="0030794F">
      <w:pPr>
        <w:widowControl/>
        <w:jc w:val="left"/>
        <w:rPr>
          <w:rFonts w:ascii="Arial" w:eastAsia="宋体" w:hAnsi="Arial" w:cs="Arial"/>
          <w:color w:val="666666"/>
          <w:kern w:val="0"/>
          <w:sz w:val="24"/>
          <w:szCs w:val="24"/>
        </w:rPr>
      </w:pPr>
      <w:r w:rsidRPr="00591408">
        <w:rPr>
          <w:rFonts w:ascii="Arial" w:eastAsia="宋体" w:hAnsi="Arial" w:cs="Arial"/>
          <w:color w:val="666666"/>
          <w:kern w:val="0"/>
          <w:sz w:val="24"/>
          <w:szCs w:val="24"/>
        </w:rPr>
        <w:t>Application:</w:t>
      </w:r>
      <w:r w:rsidRPr="00591408">
        <w:rPr>
          <w:rFonts w:ascii="Arial" w:eastAsia="宋体" w:hAnsi="Arial" w:cs="Arial"/>
          <w:color w:val="666666"/>
          <w:kern w:val="0"/>
          <w:sz w:val="24"/>
          <w:szCs w:val="24"/>
        </w:rPr>
        <w:t> </w:t>
      </w:r>
    </w:p>
    <w:p w:rsidR="00591408" w:rsidRPr="00591408" w:rsidRDefault="00591408"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sidRPr="00591408">
        <w:rPr>
          <w:rFonts w:ascii="Arial" w:eastAsia="宋体" w:hAnsi="Arial" w:cs="Arial"/>
          <w:color w:val="666666"/>
          <w:kern w:val="0"/>
          <w:sz w:val="24"/>
          <w:szCs w:val="24"/>
        </w:rPr>
        <w:t>mobile manufacture</w:t>
      </w:r>
    </w:p>
    <w:p w:rsidR="00591408" w:rsidRDefault="00591408"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Pr>
          <w:rFonts w:ascii="Arial" w:eastAsia="宋体" w:hAnsi="Arial" w:cs="Arial"/>
          <w:color w:val="666666"/>
          <w:kern w:val="0"/>
          <w:sz w:val="24"/>
          <w:szCs w:val="24"/>
        </w:rPr>
        <w:t>cubic circuits</w:t>
      </w:r>
    </w:p>
    <w:p w:rsidR="00591408" w:rsidRDefault="00591408"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Pr>
          <w:rFonts w:ascii="Arial" w:eastAsia="宋体" w:hAnsi="Arial" w:cs="Arial"/>
          <w:color w:val="666666"/>
          <w:kern w:val="0"/>
          <w:sz w:val="24"/>
          <w:szCs w:val="24"/>
        </w:rPr>
        <w:t xml:space="preserve"> medical equipments</w:t>
      </w:r>
    </w:p>
    <w:p w:rsidR="00591408" w:rsidRDefault="00591408"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Pr>
          <w:rFonts w:ascii="Arial" w:eastAsia="宋体" w:hAnsi="Arial" w:cs="Arial"/>
          <w:color w:val="666666"/>
          <w:kern w:val="0"/>
          <w:sz w:val="24"/>
          <w:szCs w:val="24"/>
        </w:rPr>
        <w:lastRenderedPageBreak/>
        <w:t xml:space="preserve"> moulds</w:t>
      </w:r>
    </w:p>
    <w:p w:rsidR="00591408" w:rsidRDefault="00591408"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Pr>
          <w:rFonts w:ascii="Arial" w:eastAsia="宋体" w:hAnsi="Arial" w:cs="Arial"/>
          <w:color w:val="666666"/>
          <w:kern w:val="0"/>
          <w:sz w:val="24"/>
          <w:szCs w:val="24"/>
        </w:rPr>
        <w:t>3C electronics</w:t>
      </w:r>
    </w:p>
    <w:p w:rsidR="00591408" w:rsidRDefault="00591408"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Pr>
          <w:rFonts w:ascii="Arial" w:eastAsia="宋体" w:hAnsi="Arial" w:cs="Arial"/>
          <w:color w:val="666666"/>
          <w:kern w:val="0"/>
          <w:sz w:val="24"/>
          <w:szCs w:val="24"/>
        </w:rPr>
        <w:t>auto parts</w:t>
      </w:r>
    </w:p>
    <w:p w:rsidR="0030794F" w:rsidRPr="00591408" w:rsidRDefault="0030794F" w:rsidP="00591408">
      <w:pPr>
        <w:pStyle w:val="a7"/>
        <w:widowControl/>
        <w:numPr>
          <w:ilvl w:val="0"/>
          <w:numId w:val="1"/>
        </w:numPr>
        <w:spacing w:before="225" w:line="360" w:lineRule="atLeast"/>
        <w:ind w:firstLineChars="0"/>
        <w:jc w:val="left"/>
        <w:rPr>
          <w:rFonts w:ascii="Arial" w:eastAsia="宋体" w:hAnsi="Arial" w:cs="Arial"/>
          <w:color w:val="666666"/>
          <w:kern w:val="0"/>
          <w:sz w:val="24"/>
          <w:szCs w:val="24"/>
        </w:rPr>
      </w:pPr>
      <w:r w:rsidRPr="00591408">
        <w:rPr>
          <w:rFonts w:ascii="Arial" w:eastAsia="宋体" w:hAnsi="Arial" w:cs="Arial"/>
          <w:color w:val="666666"/>
          <w:kern w:val="0"/>
          <w:sz w:val="24"/>
          <w:szCs w:val="24"/>
        </w:rPr>
        <w:t xml:space="preserve"> electronic communication.</w:t>
      </w:r>
    </w:p>
    <w:p w:rsidR="0030794F" w:rsidRDefault="0030794F" w:rsidP="0030794F">
      <w:pPr>
        <w:widowControl/>
        <w:spacing w:before="225" w:line="360" w:lineRule="atLeast"/>
        <w:jc w:val="left"/>
        <w:rPr>
          <w:rFonts w:ascii="Arial" w:eastAsia="宋体" w:hAnsi="Arial" w:cs="Arial"/>
          <w:color w:val="666666"/>
          <w:kern w:val="0"/>
          <w:sz w:val="24"/>
          <w:szCs w:val="24"/>
        </w:rPr>
      </w:pPr>
    </w:p>
    <w:p w:rsidR="00591408" w:rsidRDefault="00591408" w:rsidP="0030794F">
      <w:pPr>
        <w:widowControl/>
        <w:spacing w:before="225" w:line="360" w:lineRule="atLeast"/>
        <w:jc w:val="left"/>
        <w:rPr>
          <w:rFonts w:ascii="Arial" w:eastAsia="宋体" w:hAnsi="Arial" w:cs="Arial"/>
          <w:color w:val="666666"/>
          <w:kern w:val="0"/>
          <w:sz w:val="24"/>
          <w:szCs w:val="24"/>
        </w:rPr>
      </w:pPr>
    </w:p>
    <w:p w:rsidR="00591408" w:rsidRPr="00591408" w:rsidRDefault="00591408" w:rsidP="0030794F">
      <w:pPr>
        <w:widowControl/>
        <w:spacing w:before="225" w:line="360" w:lineRule="atLeast"/>
        <w:jc w:val="left"/>
        <w:rPr>
          <w:rFonts w:ascii="Arial" w:eastAsia="宋体" w:hAnsi="Arial" w:cs="Arial" w:hint="eastAsia"/>
          <w:color w:val="666666"/>
          <w:kern w:val="0"/>
          <w:sz w:val="24"/>
          <w:szCs w:val="24"/>
        </w:rPr>
      </w:pPr>
    </w:p>
    <w:p w:rsidR="0030794F" w:rsidRPr="0030794F" w:rsidRDefault="0030794F">
      <w:pPr>
        <w:rPr>
          <w:b/>
          <w:color w:val="FF0000"/>
        </w:rPr>
      </w:pPr>
      <w:r w:rsidRPr="0030794F">
        <w:rPr>
          <w:rFonts w:ascii="Arial" w:hAnsi="Arial" w:cs="Arial"/>
          <w:b/>
          <w:color w:val="FF0000"/>
          <w:szCs w:val="21"/>
        </w:rPr>
        <w:t>Tech Parameter</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101"/>
        <w:gridCol w:w="4611"/>
        <w:gridCol w:w="3638"/>
        <w:gridCol w:w="3638"/>
      </w:tblGrid>
      <w:tr w:rsidR="0030794F" w:rsidRPr="0030794F" w:rsidTr="0030794F">
        <w:tc>
          <w:tcPr>
            <w:tcW w:w="1230"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b/>
                <w:bCs/>
                <w:color w:val="000000"/>
                <w:kern w:val="0"/>
                <w:sz w:val="18"/>
                <w:szCs w:val="18"/>
              </w:rPr>
            </w:pPr>
            <w:r w:rsidRPr="0030794F">
              <w:rPr>
                <w:rFonts w:ascii="Arial" w:eastAsia="宋体" w:hAnsi="Arial" w:cs="Arial"/>
                <w:color w:val="000000"/>
                <w:kern w:val="0"/>
                <w:sz w:val="18"/>
                <w:szCs w:val="18"/>
              </w:rPr>
              <w:t>ser</w:t>
            </w:r>
            <w:r w:rsidRPr="0030794F">
              <w:rPr>
                <w:rFonts w:ascii="Arial" w:eastAsia="宋体" w:hAnsi="Arial" w:cs="Arial"/>
                <w:color w:val="000000"/>
                <w:kern w:val="0"/>
                <w:sz w:val="18"/>
                <w:szCs w:val="18"/>
              </w:rPr>
              <w:br/>
              <w:t>Parameter</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Laser Source</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Fiber laser</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Wavelength</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1064nm</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Output Power</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20W</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Laser Beam Quality M</w:t>
            </w:r>
            <w:r w:rsidRPr="0030794F">
              <w:rPr>
                <w:rFonts w:ascii="Arial" w:eastAsia="宋体" w:hAnsi="Arial" w:cs="Arial"/>
                <w:color w:val="666666"/>
                <w:kern w:val="0"/>
                <w:sz w:val="18"/>
                <w:szCs w:val="18"/>
                <w:vertAlign w:val="superscript"/>
              </w:rPr>
              <w:t>2</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w:t>
            </w:r>
            <w:r w:rsidRPr="0030794F">
              <w:rPr>
                <w:rFonts w:ascii="Arial" w:eastAsia="宋体" w:hAnsi="Arial" w:cs="Arial"/>
                <w:color w:val="666666"/>
                <w:kern w:val="0"/>
                <w:sz w:val="18"/>
                <w:szCs w:val="18"/>
              </w:rPr>
              <w:t>1.2</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Pulse Repeatable Frequency</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10kHz~200kHz</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Cooling Method</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Air cooling</w:t>
            </w:r>
          </w:p>
        </w:tc>
      </w:tr>
      <w:tr w:rsidR="0030794F" w:rsidRPr="0030794F" w:rsidTr="0030794F">
        <w:tc>
          <w:tcPr>
            <w:tcW w:w="1230"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b/>
                <w:bCs/>
                <w:color w:val="000000"/>
                <w:kern w:val="0"/>
                <w:sz w:val="18"/>
                <w:szCs w:val="18"/>
              </w:rPr>
            </w:pPr>
            <w:r w:rsidRPr="0030794F">
              <w:rPr>
                <w:rFonts w:ascii="Arial" w:eastAsia="宋体" w:hAnsi="Arial" w:cs="Arial"/>
                <w:color w:val="000000"/>
                <w:kern w:val="0"/>
                <w:sz w:val="18"/>
                <w:szCs w:val="18"/>
              </w:rPr>
              <w:t>Processing</w:t>
            </w:r>
            <w:r w:rsidRPr="0030794F">
              <w:rPr>
                <w:rFonts w:ascii="Arial" w:eastAsia="宋体" w:hAnsi="Arial" w:cs="Arial"/>
                <w:color w:val="000000"/>
                <w:kern w:val="0"/>
                <w:sz w:val="18"/>
                <w:szCs w:val="18"/>
              </w:rPr>
              <w:br/>
              <w:t>Parameter</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Focusing Lens</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Standard</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Optional</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Processing Range</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140×140×60mm</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160×160×70mm</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Lens Focal Length</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200mm</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254mm</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Max Speed in X-Y Axis</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6m/s</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Max Speed in Z Axis</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4m/s @45°</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Min Linear Width</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150μm</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Positioning Accuracy</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25μm</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Contraposition Accuracy</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20μm</w:t>
            </w:r>
          </w:p>
        </w:tc>
      </w:tr>
      <w:tr w:rsidR="0030794F" w:rsidRPr="0030794F" w:rsidTr="0030794F">
        <w:tc>
          <w:tcPr>
            <w:tcW w:w="1230"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b/>
                <w:bCs/>
                <w:color w:val="000000"/>
                <w:kern w:val="0"/>
                <w:sz w:val="18"/>
                <w:szCs w:val="18"/>
              </w:rPr>
            </w:pPr>
            <w:r w:rsidRPr="0030794F">
              <w:rPr>
                <w:rFonts w:ascii="Arial" w:eastAsia="宋体" w:hAnsi="Arial" w:cs="Arial"/>
                <w:color w:val="000000"/>
                <w:kern w:val="0"/>
                <w:sz w:val="18"/>
                <w:szCs w:val="18"/>
              </w:rPr>
              <w:t>Whole Machine</w:t>
            </w:r>
            <w:r w:rsidRPr="0030794F">
              <w:rPr>
                <w:rFonts w:ascii="Arial" w:eastAsia="宋体" w:hAnsi="Arial" w:cs="Arial"/>
                <w:color w:val="000000"/>
                <w:kern w:val="0"/>
                <w:sz w:val="18"/>
                <w:szCs w:val="18"/>
              </w:rPr>
              <w:br/>
              <w:t>Parameter</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Operating Ambient Temperature</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18~28</w:t>
            </w:r>
            <w:r w:rsidRPr="0030794F">
              <w:rPr>
                <w:rFonts w:ascii="宋体" w:eastAsia="宋体" w:hAnsi="宋体" w:cs="宋体"/>
                <w:color w:val="666666"/>
                <w:kern w:val="0"/>
                <w:sz w:val="18"/>
                <w:szCs w:val="18"/>
              </w:rPr>
              <w:t>℃</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Power Demand</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Single phase AC220V 10A</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Three phase AC380V 10A</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Overall Power Consumption</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3KW</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Dimension</w:t>
            </w:r>
            <w:r w:rsidRPr="0030794F">
              <w:rPr>
                <w:rFonts w:ascii="Arial" w:eastAsia="宋体" w:hAnsi="Arial" w:cs="Arial"/>
                <w:color w:val="666666"/>
                <w:kern w:val="0"/>
                <w:sz w:val="18"/>
                <w:szCs w:val="18"/>
              </w:rPr>
              <w:br/>
            </w:r>
            <w:r w:rsidRPr="0030794F">
              <w:rPr>
                <w:rFonts w:ascii="Arial" w:eastAsia="宋体" w:hAnsi="Arial" w:cs="Arial"/>
                <w:color w:val="666666"/>
                <w:kern w:val="0"/>
                <w:sz w:val="18"/>
                <w:szCs w:val="18"/>
              </w:rPr>
              <w:t>（</w:t>
            </w:r>
            <w:r w:rsidRPr="0030794F">
              <w:rPr>
                <w:rFonts w:ascii="Arial" w:eastAsia="宋体" w:hAnsi="Arial" w:cs="Arial"/>
                <w:color w:val="666666"/>
                <w:kern w:val="0"/>
                <w:sz w:val="18"/>
                <w:szCs w:val="18"/>
              </w:rPr>
              <w:t>width×length×height</w:t>
            </w:r>
            <w:r w:rsidRPr="0030794F">
              <w:rPr>
                <w:rFonts w:ascii="Arial" w:eastAsia="宋体" w:hAnsi="Arial" w:cs="Arial"/>
                <w:color w:val="666666"/>
                <w:kern w:val="0"/>
                <w:sz w:val="18"/>
                <w:szCs w:val="18"/>
              </w:rPr>
              <w:t>）</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Mainframe 1200×1000×1610mm</w:t>
            </w:r>
            <w:r w:rsidRPr="0030794F">
              <w:rPr>
                <w:rFonts w:ascii="Arial" w:eastAsia="宋体" w:hAnsi="Arial" w:cs="Arial"/>
                <w:color w:val="666666"/>
                <w:kern w:val="0"/>
                <w:sz w:val="18"/>
                <w:szCs w:val="18"/>
              </w:rPr>
              <w:br/>
              <w:t>Smoke Dust Exhaust Ventilator 680×650×1550mm</w:t>
            </w:r>
          </w:p>
        </w:tc>
      </w:tr>
      <w:tr w:rsidR="0030794F" w:rsidRPr="0030794F" w:rsidTr="0030794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0794F" w:rsidRPr="0030794F" w:rsidRDefault="0030794F" w:rsidP="0030794F">
            <w:pPr>
              <w:widowControl/>
              <w:jc w:val="left"/>
              <w:rPr>
                <w:rFonts w:ascii="Arial" w:eastAsia="宋体" w:hAnsi="Arial" w:cs="Arial"/>
                <w:b/>
                <w:bCs/>
                <w:color w:val="000000"/>
                <w:kern w:val="0"/>
                <w:sz w:val="18"/>
                <w:szCs w:val="1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Weight</w:t>
            </w:r>
          </w:p>
        </w:tc>
        <w:tc>
          <w:tcPr>
            <w:tcW w:w="4260"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15" w:type="dxa"/>
            </w:tcMar>
            <w:vAlign w:val="center"/>
            <w:hideMark/>
          </w:tcPr>
          <w:p w:rsidR="0030794F" w:rsidRPr="0030794F" w:rsidRDefault="0030794F" w:rsidP="0030794F">
            <w:pPr>
              <w:widowControl/>
              <w:spacing w:line="360" w:lineRule="atLeast"/>
              <w:jc w:val="left"/>
              <w:rPr>
                <w:rFonts w:ascii="Arial" w:eastAsia="宋体" w:hAnsi="Arial" w:cs="Arial"/>
                <w:color w:val="666666"/>
                <w:kern w:val="0"/>
                <w:sz w:val="18"/>
                <w:szCs w:val="18"/>
              </w:rPr>
            </w:pPr>
            <w:r w:rsidRPr="0030794F">
              <w:rPr>
                <w:rFonts w:ascii="Arial" w:eastAsia="宋体" w:hAnsi="Arial" w:cs="Arial"/>
                <w:color w:val="666666"/>
                <w:kern w:val="0"/>
                <w:sz w:val="18"/>
                <w:szCs w:val="18"/>
              </w:rPr>
              <w:t>Mainframe 350kg</w:t>
            </w:r>
            <w:r w:rsidRPr="0030794F">
              <w:rPr>
                <w:rFonts w:ascii="Arial" w:eastAsia="宋体" w:hAnsi="Arial" w:cs="Arial"/>
                <w:color w:val="666666"/>
                <w:kern w:val="0"/>
                <w:sz w:val="18"/>
                <w:szCs w:val="18"/>
              </w:rPr>
              <w:br/>
              <w:t>Smoke Dust Exhaust Ventilator 100kg</w:t>
            </w:r>
          </w:p>
        </w:tc>
      </w:tr>
    </w:tbl>
    <w:p w:rsidR="0030794F" w:rsidRDefault="0030794F"/>
    <w:p w:rsidR="004E6310" w:rsidRDefault="004E6310"/>
    <w:p w:rsidR="004E6310" w:rsidRDefault="006A6DC7">
      <w:hyperlink r:id="rId7" w:history="1">
        <w:r w:rsidR="004E6310" w:rsidRPr="00E24B4A">
          <w:rPr>
            <w:rStyle w:val="a6"/>
          </w:rPr>
          <w:t>http://en.hglaser.com/product/3D-Laser-Marking-Machine.htm</w:t>
        </w:r>
      </w:hyperlink>
    </w:p>
    <w:p w:rsidR="004E6310" w:rsidRPr="004E6310" w:rsidRDefault="004E6310"/>
    <w:sectPr w:rsidR="004E6310" w:rsidRPr="004E6310" w:rsidSect="0030794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C7" w:rsidRDefault="006A6DC7" w:rsidP="0030794F">
      <w:r>
        <w:separator/>
      </w:r>
    </w:p>
  </w:endnote>
  <w:endnote w:type="continuationSeparator" w:id="0">
    <w:p w:rsidR="006A6DC7" w:rsidRDefault="006A6DC7" w:rsidP="0030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C7" w:rsidRDefault="006A6DC7" w:rsidP="0030794F">
      <w:r>
        <w:separator/>
      </w:r>
    </w:p>
  </w:footnote>
  <w:footnote w:type="continuationSeparator" w:id="0">
    <w:p w:rsidR="006A6DC7" w:rsidRDefault="006A6DC7" w:rsidP="00307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B681E"/>
    <w:multiLevelType w:val="hybridMultilevel"/>
    <w:tmpl w:val="9D704AC2"/>
    <w:lvl w:ilvl="0" w:tplc="F072D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45"/>
    <w:rsid w:val="00034222"/>
    <w:rsid w:val="0030794F"/>
    <w:rsid w:val="004E6310"/>
    <w:rsid w:val="00591408"/>
    <w:rsid w:val="006536F6"/>
    <w:rsid w:val="006A3145"/>
    <w:rsid w:val="006A6DC7"/>
    <w:rsid w:val="00B6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8EF97D-8E7B-414B-8C2E-3AFB9E49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079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794F"/>
    <w:rPr>
      <w:sz w:val="18"/>
      <w:szCs w:val="18"/>
    </w:rPr>
  </w:style>
  <w:style w:type="paragraph" w:styleId="a4">
    <w:name w:val="footer"/>
    <w:basedOn w:val="a"/>
    <w:link w:val="Char0"/>
    <w:uiPriority w:val="99"/>
    <w:unhideWhenUsed/>
    <w:rsid w:val="0030794F"/>
    <w:pPr>
      <w:tabs>
        <w:tab w:val="center" w:pos="4153"/>
        <w:tab w:val="right" w:pos="8306"/>
      </w:tabs>
      <w:snapToGrid w:val="0"/>
      <w:jc w:val="left"/>
    </w:pPr>
    <w:rPr>
      <w:sz w:val="18"/>
      <w:szCs w:val="18"/>
    </w:rPr>
  </w:style>
  <w:style w:type="character" w:customStyle="1" w:styleId="Char0">
    <w:name w:val="页脚 Char"/>
    <w:basedOn w:val="a0"/>
    <w:link w:val="a4"/>
    <w:uiPriority w:val="99"/>
    <w:rsid w:val="0030794F"/>
    <w:rPr>
      <w:sz w:val="18"/>
      <w:szCs w:val="18"/>
    </w:rPr>
  </w:style>
  <w:style w:type="character" w:customStyle="1" w:styleId="2Char">
    <w:name w:val="标题 2 Char"/>
    <w:basedOn w:val="a0"/>
    <w:link w:val="2"/>
    <w:uiPriority w:val="9"/>
    <w:rsid w:val="0030794F"/>
    <w:rPr>
      <w:rFonts w:ascii="宋体" w:eastAsia="宋体" w:hAnsi="宋体" w:cs="宋体"/>
      <w:b/>
      <w:bCs/>
      <w:kern w:val="0"/>
      <w:sz w:val="36"/>
      <w:szCs w:val="36"/>
    </w:rPr>
  </w:style>
  <w:style w:type="paragraph" w:styleId="a5">
    <w:name w:val="Normal (Web)"/>
    <w:basedOn w:val="a"/>
    <w:uiPriority w:val="99"/>
    <w:semiHidden/>
    <w:unhideWhenUsed/>
    <w:rsid w:val="0030794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E6310"/>
    <w:rPr>
      <w:color w:val="0000FF" w:themeColor="hyperlink"/>
      <w:u w:val="single"/>
    </w:rPr>
  </w:style>
  <w:style w:type="character" w:customStyle="1" w:styleId="apple-converted-space">
    <w:name w:val="apple-converted-space"/>
    <w:basedOn w:val="a0"/>
    <w:rsid w:val="00591408"/>
  </w:style>
  <w:style w:type="paragraph" w:styleId="a7">
    <w:name w:val="List Paragraph"/>
    <w:basedOn w:val="a"/>
    <w:uiPriority w:val="34"/>
    <w:qFormat/>
    <w:rsid w:val="005914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586">
      <w:bodyDiv w:val="1"/>
      <w:marLeft w:val="0"/>
      <w:marRight w:val="0"/>
      <w:marTop w:val="0"/>
      <w:marBottom w:val="0"/>
      <w:divBdr>
        <w:top w:val="none" w:sz="0" w:space="0" w:color="auto"/>
        <w:left w:val="none" w:sz="0" w:space="0" w:color="auto"/>
        <w:bottom w:val="none" w:sz="0" w:space="0" w:color="auto"/>
        <w:right w:val="none" w:sz="0" w:space="0" w:color="auto"/>
      </w:divBdr>
    </w:div>
    <w:div w:id="21634725">
      <w:bodyDiv w:val="1"/>
      <w:marLeft w:val="0"/>
      <w:marRight w:val="0"/>
      <w:marTop w:val="0"/>
      <w:marBottom w:val="0"/>
      <w:divBdr>
        <w:top w:val="none" w:sz="0" w:space="0" w:color="auto"/>
        <w:left w:val="none" w:sz="0" w:space="0" w:color="auto"/>
        <w:bottom w:val="none" w:sz="0" w:space="0" w:color="auto"/>
        <w:right w:val="none" w:sz="0" w:space="0" w:color="auto"/>
      </w:divBdr>
    </w:div>
    <w:div w:id="13012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hglaser.com/product/3D-Laser-Marking-Machin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UIT-FD0001</dc:creator>
  <cp:keywords/>
  <dc:description/>
  <cp:lastModifiedBy>Administrator</cp:lastModifiedBy>
  <cp:revision>4</cp:revision>
  <dcterms:created xsi:type="dcterms:W3CDTF">2017-07-18T08:55:00Z</dcterms:created>
  <dcterms:modified xsi:type="dcterms:W3CDTF">2017-11-01T08:13:00Z</dcterms:modified>
</cp:coreProperties>
</file>