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20" w:rsidRPr="00801772" w:rsidRDefault="007A2B20" w:rsidP="007A2B20">
      <w:pPr>
        <w:rPr>
          <w:rFonts w:ascii="黑体" w:eastAsia="黑体" w:hAnsi="黑体"/>
          <w:bCs/>
          <w:sz w:val="32"/>
          <w:szCs w:val="32"/>
        </w:rPr>
      </w:pPr>
    </w:p>
    <w:p w:rsidR="007A2B20" w:rsidRPr="00774DF6" w:rsidRDefault="007A2B20" w:rsidP="007A2B20">
      <w:pPr>
        <w:rPr>
          <w:rFonts w:ascii="黑体" w:eastAsia="黑体" w:hAnsi="黑体"/>
          <w:bCs/>
          <w:color w:val="000000"/>
          <w:sz w:val="44"/>
          <w:szCs w:val="32"/>
        </w:rPr>
      </w:pPr>
    </w:p>
    <w:p w:rsidR="007A2B20" w:rsidRPr="00774DF6" w:rsidRDefault="007A2B20" w:rsidP="007A2B20">
      <w:pPr>
        <w:jc w:val="center"/>
        <w:rPr>
          <w:rFonts w:ascii="黑体" w:eastAsia="黑体" w:hAnsi="黑体"/>
          <w:bCs/>
          <w:color w:val="000000"/>
          <w:sz w:val="44"/>
          <w:szCs w:val="32"/>
        </w:rPr>
      </w:pPr>
      <w:r w:rsidRPr="00774DF6">
        <w:rPr>
          <w:rFonts w:ascii="黑体" w:eastAsia="黑体" w:hAnsi="黑体" w:hint="eastAsia"/>
          <w:bCs/>
          <w:color w:val="000000"/>
          <w:sz w:val="44"/>
          <w:szCs w:val="32"/>
        </w:rPr>
        <w:t>产品资料</w:t>
      </w:r>
    </w:p>
    <w:p w:rsidR="00801772" w:rsidRPr="00774DF6" w:rsidRDefault="00801772" w:rsidP="007A2B20">
      <w:pPr>
        <w:jc w:val="center"/>
        <w:rPr>
          <w:rFonts w:ascii="黑体" w:eastAsia="黑体" w:hAnsi="黑体"/>
          <w:color w:val="000000"/>
          <w:sz w:val="32"/>
          <w:szCs w:val="32"/>
        </w:rPr>
      </w:pPr>
    </w:p>
    <w:p w:rsidR="007A2B20" w:rsidRPr="00774DF6" w:rsidRDefault="007A2B20" w:rsidP="007A2B20">
      <w:pPr>
        <w:rPr>
          <w:rFonts w:ascii="黑体" w:eastAsia="黑体" w:hAnsi="黑体"/>
          <w:color w:val="000000"/>
          <w:sz w:val="32"/>
          <w:szCs w:val="32"/>
        </w:rPr>
      </w:pPr>
      <w:r w:rsidRPr="00774DF6">
        <w:rPr>
          <w:rFonts w:ascii="黑体" w:eastAsia="黑体" w:hAnsi="黑体" w:hint="eastAsia"/>
          <w:bCs/>
          <w:color w:val="000000"/>
          <w:sz w:val="32"/>
          <w:szCs w:val="32"/>
        </w:rPr>
        <w:t>1.产品名称：</w:t>
      </w:r>
      <w:r w:rsidR="00E1537C" w:rsidRPr="00774DF6">
        <w:rPr>
          <w:rFonts w:ascii="黑体" w:eastAsia="黑体" w:hAnsi="黑体"/>
          <w:color w:val="000000"/>
          <w:sz w:val="32"/>
          <w:szCs w:val="32"/>
        </w:rPr>
        <w:t xml:space="preserve"> </w:t>
      </w:r>
    </w:p>
    <w:p w:rsidR="007A2B20" w:rsidRPr="00774DF6" w:rsidRDefault="007A2B20" w:rsidP="007A2B20">
      <w:pPr>
        <w:rPr>
          <w:rFonts w:ascii="黑体" w:eastAsia="黑体" w:hAnsi="黑体"/>
          <w:bCs/>
          <w:color w:val="000000"/>
          <w:sz w:val="32"/>
          <w:szCs w:val="32"/>
        </w:rPr>
      </w:pPr>
      <w:r w:rsidRPr="00774DF6">
        <w:rPr>
          <w:rFonts w:ascii="黑体" w:eastAsia="黑体" w:hAnsi="黑体" w:hint="eastAsia"/>
          <w:bCs/>
          <w:color w:val="000000"/>
          <w:sz w:val="32"/>
          <w:szCs w:val="32"/>
        </w:rPr>
        <w:t>2.简要介绍：</w:t>
      </w:r>
    </w:p>
    <w:p w:rsidR="007A2B20" w:rsidRPr="00774DF6" w:rsidRDefault="007A2B20" w:rsidP="007A2B20">
      <w:pPr>
        <w:pStyle w:val="20"/>
        <w:ind w:leftChars="0" w:left="0"/>
        <w:rPr>
          <w:rFonts w:eastAsia="黑体" w:hAnsi="黑体"/>
          <w:bCs/>
          <w:color w:val="000000"/>
          <w:sz w:val="32"/>
          <w:szCs w:val="32"/>
        </w:rPr>
      </w:pPr>
      <w:r w:rsidRPr="00774DF6">
        <w:rPr>
          <w:rFonts w:eastAsia="黑体" w:hAnsi="黑体" w:hint="eastAsia"/>
          <w:bCs/>
          <w:color w:val="000000"/>
          <w:sz w:val="32"/>
          <w:szCs w:val="32"/>
        </w:rPr>
        <w:t>3.设备构成图片：</w:t>
      </w:r>
    </w:p>
    <w:p w:rsidR="007A2B20" w:rsidRPr="00774DF6" w:rsidRDefault="007A2B20" w:rsidP="007A2B20">
      <w:pPr>
        <w:pStyle w:val="20"/>
        <w:ind w:leftChars="0" w:left="0"/>
        <w:rPr>
          <w:rFonts w:eastAsia="黑体" w:hAnsi="黑体"/>
          <w:color w:val="000000"/>
          <w:sz w:val="32"/>
          <w:szCs w:val="32"/>
        </w:rPr>
      </w:pPr>
      <w:r w:rsidRPr="00774DF6">
        <w:rPr>
          <w:rFonts w:eastAsia="黑体" w:hAnsi="黑体" w:hint="eastAsia"/>
          <w:bCs/>
          <w:color w:val="000000"/>
          <w:sz w:val="32"/>
          <w:szCs w:val="32"/>
        </w:rPr>
        <w:t>4.重要零部件图片及简介：</w:t>
      </w:r>
    </w:p>
    <w:p w:rsidR="007A2B20" w:rsidRPr="00774DF6" w:rsidRDefault="007A2B20" w:rsidP="007A2B20">
      <w:pPr>
        <w:rPr>
          <w:rFonts w:ascii="黑体" w:eastAsia="黑体" w:hAnsi="黑体"/>
          <w:bCs/>
          <w:color w:val="000000"/>
          <w:kern w:val="2"/>
          <w:sz w:val="32"/>
          <w:szCs w:val="32"/>
        </w:rPr>
      </w:pPr>
      <w:r w:rsidRPr="00774DF6">
        <w:rPr>
          <w:rFonts w:ascii="黑体" w:eastAsia="黑体" w:hAnsi="黑体" w:hint="eastAsia"/>
          <w:bCs/>
          <w:color w:val="000000"/>
          <w:kern w:val="2"/>
          <w:sz w:val="32"/>
          <w:szCs w:val="32"/>
        </w:rPr>
        <w:t>5.软件特性：</w:t>
      </w:r>
    </w:p>
    <w:p w:rsidR="007A2B20" w:rsidRPr="00774DF6" w:rsidRDefault="007A2B20" w:rsidP="007A2B20">
      <w:pPr>
        <w:rPr>
          <w:rFonts w:ascii="黑体" w:eastAsia="黑体" w:hAnsi="黑体"/>
          <w:bCs/>
          <w:color w:val="000000"/>
          <w:kern w:val="2"/>
          <w:sz w:val="32"/>
          <w:szCs w:val="32"/>
        </w:rPr>
      </w:pPr>
      <w:r w:rsidRPr="00774DF6">
        <w:rPr>
          <w:rFonts w:ascii="黑体" w:eastAsia="黑体" w:hAnsi="黑体" w:hint="eastAsia"/>
          <w:bCs/>
          <w:color w:val="000000"/>
          <w:kern w:val="2"/>
          <w:sz w:val="32"/>
          <w:szCs w:val="32"/>
        </w:rPr>
        <w:t>6</w:t>
      </w:r>
      <w:r w:rsidR="00E1537C" w:rsidRPr="00774DF6">
        <w:rPr>
          <w:rFonts w:ascii="黑体" w:eastAsia="黑体" w:hAnsi="黑体" w:hint="eastAsia"/>
          <w:bCs/>
          <w:color w:val="000000"/>
          <w:kern w:val="2"/>
          <w:sz w:val="32"/>
          <w:szCs w:val="32"/>
        </w:rPr>
        <w:t>.</w:t>
      </w:r>
      <w:r w:rsidRPr="00774DF6">
        <w:rPr>
          <w:rFonts w:ascii="黑体" w:eastAsia="黑体" w:hAnsi="黑体" w:hint="eastAsia"/>
          <w:bCs/>
          <w:color w:val="000000"/>
          <w:kern w:val="2"/>
          <w:sz w:val="32"/>
          <w:szCs w:val="32"/>
        </w:rPr>
        <w:t>重要零部件介绍及参数：</w:t>
      </w:r>
    </w:p>
    <w:p w:rsidR="007A2B20" w:rsidRPr="00774DF6" w:rsidRDefault="007A2B20" w:rsidP="007A2B20">
      <w:pPr>
        <w:rPr>
          <w:rFonts w:ascii="黑体" w:eastAsia="黑体" w:hAnsi="黑体"/>
          <w:bCs/>
          <w:color w:val="000000"/>
          <w:kern w:val="2"/>
          <w:sz w:val="32"/>
          <w:szCs w:val="32"/>
        </w:rPr>
      </w:pPr>
      <w:r w:rsidRPr="00774DF6">
        <w:rPr>
          <w:rFonts w:ascii="黑体" w:eastAsia="黑体" w:hAnsi="黑体" w:hint="eastAsia"/>
          <w:bCs/>
          <w:color w:val="000000"/>
          <w:kern w:val="2"/>
          <w:sz w:val="32"/>
          <w:szCs w:val="32"/>
        </w:rPr>
        <w:t>7.内部结构要点介绍：</w:t>
      </w:r>
    </w:p>
    <w:p w:rsidR="007A2B20" w:rsidRPr="00774DF6" w:rsidRDefault="007A2B20" w:rsidP="007A2B20">
      <w:pPr>
        <w:rPr>
          <w:rFonts w:ascii="黑体" w:eastAsia="黑体" w:hAnsi="黑体"/>
          <w:bCs/>
          <w:color w:val="000000"/>
          <w:kern w:val="2"/>
          <w:sz w:val="32"/>
          <w:szCs w:val="32"/>
        </w:rPr>
      </w:pPr>
      <w:r w:rsidRPr="00774DF6">
        <w:rPr>
          <w:rFonts w:ascii="黑体" w:eastAsia="黑体" w:hAnsi="黑体" w:hint="eastAsia"/>
          <w:bCs/>
          <w:color w:val="000000"/>
          <w:kern w:val="2"/>
          <w:sz w:val="32"/>
          <w:szCs w:val="32"/>
        </w:rPr>
        <w:t>8.重要零部件介绍及参数：</w:t>
      </w:r>
    </w:p>
    <w:p w:rsidR="007A2B20" w:rsidRPr="00774DF6" w:rsidRDefault="007A2B20" w:rsidP="007A2B20">
      <w:pPr>
        <w:rPr>
          <w:rFonts w:ascii="黑体" w:eastAsia="黑体" w:hAnsi="黑体"/>
          <w:color w:val="000000"/>
          <w:sz w:val="32"/>
          <w:szCs w:val="32"/>
        </w:rPr>
      </w:pPr>
      <w:r w:rsidRPr="00774DF6">
        <w:rPr>
          <w:rFonts w:ascii="黑体" w:eastAsia="黑体" w:hAnsi="黑体" w:hint="eastAsia"/>
          <w:color w:val="000000"/>
          <w:kern w:val="2"/>
          <w:sz w:val="32"/>
          <w:szCs w:val="32"/>
        </w:rPr>
        <w:t>9.产品应用领域介绍+图片+名称：</w:t>
      </w:r>
    </w:p>
    <w:p w:rsidR="007A2B20" w:rsidRPr="00774DF6" w:rsidRDefault="007A2B20" w:rsidP="007A2B20">
      <w:pPr>
        <w:rPr>
          <w:rFonts w:ascii="黑体" w:eastAsia="黑体" w:hAnsi="黑体"/>
          <w:bCs/>
          <w:color w:val="000000"/>
          <w:sz w:val="32"/>
          <w:szCs w:val="32"/>
        </w:rPr>
      </w:pPr>
      <w:r w:rsidRPr="00774DF6">
        <w:rPr>
          <w:rFonts w:ascii="黑体" w:eastAsia="黑体" w:hAnsi="黑体" w:hint="eastAsia"/>
          <w:color w:val="000000"/>
          <w:kern w:val="2"/>
          <w:sz w:val="32"/>
          <w:szCs w:val="32"/>
        </w:rPr>
        <w:t>10.典型客户：</w:t>
      </w:r>
    </w:p>
    <w:p w:rsidR="007A2B20" w:rsidRPr="00774DF6" w:rsidRDefault="007A2B20" w:rsidP="007A2B20">
      <w:pPr>
        <w:rPr>
          <w:rFonts w:ascii="黑体" w:eastAsia="黑体" w:hAnsi="黑体"/>
          <w:color w:val="000000"/>
          <w:sz w:val="32"/>
          <w:szCs w:val="32"/>
        </w:rPr>
      </w:pPr>
      <w:r w:rsidRPr="00774DF6">
        <w:rPr>
          <w:rFonts w:ascii="黑体" w:eastAsia="黑体" w:hAnsi="黑体" w:hint="eastAsia"/>
          <w:color w:val="000000"/>
          <w:sz w:val="32"/>
          <w:szCs w:val="32"/>
        </w:rPr>
        <w:t>11.客户培训，装机，合同发货，付款，质保条款等</w:t>
      </w:r>
      <w:r w:rsidR="00E1537C" w:rsidRPr="00774DF6">
        <w:rPr>
          <w:rFonts w:ascii="黑体" w:eastAsia="黑体" w:hAnsi="黑体" w:hint="eastAsia"/>
          <w:color w:val="000000"/>
          <w:sz w:val="32"/>
          <w:szCs w:val="32"/>
        </w:rPr>
        <w:t>：</w:t>
      </w:r>
    </w:p>
    <w:p w:rsidR="009F3F6F" w:rsidRPr="00774DF6" w:rsidRDefault="009F3F6F" w:rsidP="007A2B20">
      <w:pPr>
        <w:rPr>
          <w:rFonts w:ascii="黑体" w:eastAsia="黑体" w:hAnsi="黑体"/>
          <w:bCs/>
          <w:color w:val="000000"/>
          <w:sz w:val="32"/>
          <w:szCs w:val="32"/>
        </w:rPr>
      </w:pPr>
    </w:p>
    <w:p w:rsidR="009F3F6F" w:rsidRPr="00774DF6" w:rsidRDefault="009F3F6F" w:rsidP="007A2B20">
      <w:pPr>
        <w:rPr>
          <w:rFonts w:ascii="黑体" w:eastAsia="黑体" w:hAnsi="黑体"/>
          <w:bCs/>
          <w:color w:val="000000"/>
          <w:sz w:val="32"/>
          <w:szCs w:val="32"/>
        </w:rPr>
      </w:pPr>
    </w:p>
    <w:p w:rsidR="009F3F6F" w:rsidRPr="00774DF6" w:rsidRDefault="009F3F6F" w:rsidP="007A2B20">
      <w:pPr>
        <w:rPr>
          <w:rFonts w:ascii="黑体" w:eastAsia="黑体" w:hAnsi="黑体"/>
          <w:bCs/>
          <w:color w:val="000000"/>
          <w:sz w:val="32"/>
          <w:szCs w:val="32"/>
        </w:rPr>
      </w:pPr>
    </w:p>
    <w:p w:rsidR="009F3F6F" w:rsidRPr="00774DF6" w:rsidRDefault="009F3F6F" w:rsidP="007A2B20">
      <w:pPr>
        <w:rPr>
          <w:rFonts w:ascii="黑体" w:eastAsia="黑体" w:hAnsi="黑体"/>
          <w:bCs/>
          <w:color w:val="000000"/>
          <w:sz w:val="32"/>
          <w:szCs w:val="32"/>
        </w:rPr>
      </w:pPr>
    </w:p>
    <w:p w:rsidR="009F3F6F" w:rsidRPr="00774DF6" w:rsidRDefault="009F3F6F" w:rsidP="007A2B20">
      <w:pPr>
        <w:rPr>
          <w:rFonts w:ascii="黑体" w:eastAsia="黑体" w:hAnsi="黑体"/>
          <w:bCs/>
          <w:color w:val="000000"/>
          <w:sz w:val="32"/>
          <w:szCs w:val="32"/>
        </w:rPr>
      </w:pPr>
    </w:p>
    <w:p w:rsidR="007A2B20" w:rsidRPr="007A2B20" w:rsidRDefault="007A2B20" w:rsidP="007A2B20">
      <w:pPr>
        <w:pBdr>
          <w:bottom w:val="dotted" w:sz="24" w:space="1" w:color="auto"/>
        </w:pBdr>
        <w:rPr>
          <w:rFonts w:eastAsia="黑体"/>
          <w:b/>
          <w:bCs/>
          <w:i/>
          <w:sz w:val="32"/>
          <w:szCs w:val="32"/>
        </w:rPr>
      </w:pPr>
    </w:p>
    <w:p w:rsidR="00E1537C" w:rsidRDefault="00E1537C" w:rsidP="007A2B20">
      <w:pPr>
        <w:rPr>
          <w:rFonts w:eastAsia="黑体"/>
          <w:b/>
          <w:bCs/>
          <w:sz w:val="32"/>
          <w:szCs w:val="32"/>
        </w:rPr>
      </w:pPr>
    </w:p>
    <w:p w:rsidR="00E1537C" w:rsidRDefault="00E1537C"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9F3F6F" w:rsidRDefault="009F3F6F" w:rsidP="007A2B20">
      <w:pPr>
        <w:rPr>
          <w:rFonts w:eastAsia="黑体"/>
          <w:b/>
          <w:bCs/>
          <w:sz w:val="32"/>
          <w:szCs w:val="32"/>
        </w:rPr>
      </w:pPr>
    </w:p>
    <w:p w:rsidR="00774DF6" w:rsidRPr="007A2B20" w:rsidRDefault="007A2B20" w:rsidP="007A2B20">
      <w:pPr>
        <w:rPr>
          <w:b/>
          <w:color w:val="FF0000"/>
          <w:sz w:val="36"/>
        </w:rPr>
      </w:pPr>
      <w:r>
        <w:rPr>
          <w:rFonts w:eastAsia="黑体" w:hint="eastAsia"/>
          <w:b/>
          <w:bCs/>
          <w:sz w:val="32"/>
          <w:szCs w:val="32"/>
        </w:rPr>
        <w:lastRenderedPageBreak/>
        <w:t>1.</w:t>
      </w:r>
      <w:r w:rsidRPr="007A2B20">
        <w:rPr>
          <w:rFonts w:eastAsia="黑体" w:hint="eastAsia"/>
          <w:b/>
          <w:bCs/>
          <w:sz w:val="32"/>
          <w:szCs w:val="32"/>
        </w:rPr>
        <w:t>产品名称：</w:t>
      </w:r>
      <w:r>
        <w:rPr>
          <w:rFonts w:hint="eastAsia"/>
          <w:b/>
          <w:color w:val="FF0000"/>
          <w:sz w:val="36"/>
        </w:rPr>
        <w:t>必要！</w:t>
      </w:r>
    </w:p>
    <w:p w:rsidR="00774DF6" w:rsidRPr="00C81731" w:rsidRDefault="000D0AE2" w:rsidP="007B2CBB">
      <w:pPr>
        <w:spacing w:line="360" w:lineRule="auto"/>
        <w:jc w:val="center"/>
        <w:rPr>
          <w:rFonts w:eastAsia="黑体"/>
          <w:b/>
          <w:color w:val="000000"/>
          <w:sz w:val="40"/>
        </w:rPr>
      </w:pPr>
      <w:r>
        <w:rPr>
          <w:rFonts w:eastAsia="黑体" w:hint="eastAsia"/>
          <w:b/>
          <w:color w:val="000000"/>
          <w:sz w:val="40"/>
        </w:rPr>
        <w:t>PCB</w:t>
      </w:r>
      <w:r w:rsidR="00774DF6" w:rsidRPr="00C81731">
        <w:rPr>
          <w:rFonts w:eastAsia="黑体"/>
          <w:b/>
          <w:color w:val="000000"/>
          <w:sz w:val="40"/>
        </w:rPr>
        <w:t xml:space="preserve"> LASER MARKING</w:t>
      </w:r>
      <w:r w:rsidR="007B2CBB" w:rsidRPr="00C81731">
        <w:rPr>
          <w:rFonts w:eastAsia="黑体" w:hint="eastAsia"/>
          <w:b/>
          <w:color w:val="000000"/>
          <w:sz w:val="40"/>
        </w:rPr>
        <w:t xml:space="preserve"> </w:t>
      </w:r>
      <w:r w:rsidR="00774DF6" w:rsidRPr="00C81731">
        <w:rPr>
          <w:rFonts w:eastAsia="黑体"/>
          <w:b/>
          <w:color w:val="000000"/>
          <w:sz w:val="40"/>
        </w:rPr>
        <w:t>MACHINE</w:t>
      </w:r>
    </w:p>
    <w:p w:rsidR="00057464" w:rsidRPr="00C81731" w:rsidRDefault="000D0AE2" w:rsidP="00057464">
      <w:pPr>
        <w:spacing w:line="360" w:lineRule="auto"/>
        <w:jc w:val="center"/>
        <w:rPr>
          <w:rFonts w:eastAsia="黑体"/>
          <w:b/>
          <w:color w:val="000000"/>
          <w:sz w:val="40"/>
        </w:rPr>
      </w:pPr>
      <w:r>
        <w:rPr>
          <w:rFonts w:eastAsia="黑体" w:hint="eastAsia"/>
          <w:b/>
          <w:color w:val="000000"/>
          <w:sz w:val="40"/>
        </w:rPr>
        <w:t xml:space="preserve">LCD </w:t>
      </w:r>
      <w:proofErr w:type="spellStart"/>
      <w:r>
        <w:rPr>
          <w:rFonts w:eastAsia="黑体" w:hint="eastAsia"/>
          <w:b/>
          <w:color w:val="000000"/>
          <w:sz w:val="40"/>
        </w:rPr>
        <w:t>Serie</w:t>
      </w:r>
      <w:proofErr w:type="spellEnd"/>
    </w:p>
    <w:p w:rsidR="00057464" w:rsidRPr="00C81731" w:rsidRDefault="00057464" w:rsidP="007B2CBB">
      <w:pPr>
        <w:spacing w:line="360" w:lineRule="auto"/>
        <w:jc w:val="center"/>
        <w:rPr>
          <w:rFonts w:eastAsia="黑体"/>
          <w:b/>
          <w:color w:val="000000"/>
          <w:sz w:val="40"/>
        </w:rPr>
      </w:pPr>
    </w:p>
    <w:p w:rsidR="007A2B20" w:rsidRDefault="007A2B20" w:rsidP="009C58BD">
      <w:pPr>
        <w:rPr>
          <w:rFonts w:eastAsia="黑体"/>
          <w:b/>
          <w:bCs/>
          <w:sz w:val="32"/>
          <w:szCs w:val="32"/>
        </w:rPr>
      </w:pPr>
    </w:p>
    <w:p w:rsidR="00774DF6" w:rsidRPr="009C58BD" w:rsidRDefault="007A2B20" w:rsidP="009C58BD">
      <w:pPr>
        <w:rPr>
          <w:b/>
          <w:color w:val="FF0000"/>
          <w:sz w:val="36"/>
        </w:rPr>
      </w:pPr>
      <w:r>
        <w:rPr>
          <w:rFonts w:eastAsia="黑体" w:hint="eastAsia"/>
          <w:b/>
          <w:bCs/>
          <w:sz w:val="32"/>
          <w:szCs w:val="32"/>
        </w:rPr>
        <w:t>2.</w:t>
      </w:r>
      <w:r w:rsidR="007B2CBB">
        <w:rPr>
          <w:rFonts w:eastAsia="黑体" w:hint="eastAsia"/>
          <w:b/>
          <w:bCs/>
          <w:sz w:val="32"/>
          <w:szCs w:val="32"/>
        </w:rPr>
        <w:t>简要介绍：</w:t>
      </w:r>
      <w:r w:rsidR="009C58BD">
        <w:rPr>
          <w:rFonts w:hint="eastAsia"/>
          <w:b/>
          <w:color w:val="FF0000"/>
          <w:sz w:val="36"/>
        </w:rPr>
        <w:t>必要！</w:t>
      </w:r>
    </w:p>
    <w:p w:rsidR="00774DF6" w:rsidRDefault="00774DF6"/>
    <w:p w:rsidR="00104280" w:rsidRDefault="00104280">
      <w:r w:rsidRPr="00104280">
        <w:t>PCB Laser Marking Machine from HGLASER is designed for bar codes marking, 2D codes and characters, graphics and other information on any kinds of printed circuit board. Integrated with high-performance CO2 / Fiber laser source, import high-pixel CCD camera and micron-level mobile module, PCB Laser Marking Series is competent to pre-marking automatic positioning and post-marking feedback reporting.</w:t>
      </w:r>
    </w:p>
    <w:p w:rsidR="00104280" w:rsidRDefault="00104280"/>
    <w:p w:rsidR="009C58BD" w:rsidRDefault="009C58BD"/>
    <w:tbl>
      <w:tblPr>
        <w:tblW w:w="0" w:type="auto"/>
        <w:tblBorders>
          <w:top w:val="nil"/>
          <w:left w:val="nil"/>
          <w:right w:val="nil"/>
        </w:tblBorders>
        <w:tblLayout w:type="fixed"/>
        <w:tblLook w:val="0000"/>
      </w:tblPr>
      <w:tblGrid>
        <w:gridCol w:w="9640"/>
      </w:tblGrid>
      <w:tr w:rsidR="008C7000" w:rsidTr="008C7000">
        <w:tc>
          <w:tcPr>
            <w:tcW w:w="9640" w:type="dxa"/>
            <w:vAlign w:val="center"/>
          </w:tcPr>
          <w:p w:rsidR="008C7000" w:rsidRDefault="00FC1AC5">
            <w:pPr>
              <w:autoSpaceDE w:val="0"/>
              <w:autoSpaceDN w:val="0"/>
              <w:adjustRightInd w:val="0"/>
              <w:rPr>
                <w:rFonts w:ascii="Arial" w:hAnsi="Arial" w:cs="Arial"/>
                <w:color w:val="535353"/>
              </w:rPr>
            </w:pPr>
            <w:r w:rsidRPr="00FC1AC5">
              <w:rPr>
                <w:noProof/>
              </w:rPr>
              <w:pict>
                <v:shapetype id="_x0000_t202" coordsize="21600,21600" o:spt="202" path="m,l,21600r21600,l21600,xe">
                  <v:stroke joinstyle="miter"/>
                  <v:path gradientshapeok="t" o:connecttype="rect"/>
                </v:shapetype>
                <v:shape id="文本框 2" o:spid="_x0000_s1026" type="#_x0000_t202" style="position:absolute;margin-left:3.75pt;margin-top:12.8pt;width:256.15pt;height:78.5pt;z-index:2516720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" filled="f" stroked="f">
                  <v:textbox style="mso-fit-shape-to-text:t">
                    <w:txbxContent>
                      <w:p w:rsidR="00A361BB" w:rsidRDefault="00A361BB" w:rsidP="009C58BD">
                        <w:pPr>
                          <w:rPr>
                            <w:rStyle w:val="InitialStyle"/>
                          </w:rPr>
                        </w:pPr>
                        <w:r w:rsidRPr="008C7000">
                          <w:rPr>
                            <w:rStyle w:val="InitialStyle"/>
                            <w:b/>
                            <w:color w:val="00B050"/>
                            <w:sz w:val="28"/>
                            <w:szCs w:val="28"/>
                          </w:rPr>
                          <w:t>Fast Marking Speed</w:t>
                        </w:r>
                      </w:p>
                      <w:p w:rsidR="00A361BB" w:rsidRPr="008C7000" w:rsidRDefault="00A361BB" w:rsidP="008C7000">
                        <w:pPr>
                          <w:rPr>
                            <w:rStyle w:val="InitialStyle"/>
                          </w:rPr>
                        </w:pPr>
                      </w:p>
                      <w:p w:rsidR="00A361BB" w:rsidRDefault="00A361BB" w:rsidP="008C7000">
                        <w:r w:rsidRPr="008C7000">
                          <w:rPr>
                            <w:rStyle w:val="InitialStyle"/>
                          </w:rPr>
                          <w:t>Professional industrial laser, fast marking speed, operated in 24 hours continuously, suitable for high-speed continuous production line</w:t>
                        </w:r>
                      </w:p>
                    </w:txbxContent>
                  </v:textbox>
                </v:shape>
              </w:pict>
            </w:r>
            <w:r w:rsidR="00C81731">
              <w:rPr>
                <w:noProof/>
              </w:rPr>
              <w:drawing>
                <wp:anchor distT="0" distB="0" distL="114300" distR="114300" simplePos="0" relativeHeight="251680256" behindDoc="0" locked="0" layoutInCell="1" allowOverlap="1">
                  <wp:simplePos x="0" y="0"/>
                  <wp:positionH relativeFrom="column">
                    <wp:posOffset>-3086100</wp:posOffset>
                  </wp:positionH>
                  <wp:positionV relativeFrom="paragraph">
                    <wp:posOffset>-2540</wp:posOffset>
                  </wp:positionV>
                  <wp:extent cx="2971800" cy="1485900"/>
                  <wp:effectExtent l="0" t="0" r="0" b="12700"/>
                  <wp:wrapSquare wrapText="bothSides"/>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71800" cy="1485900"/>
                          </a:xfrm>
                          <a:prstGeom prst="rect">
                            <a:avLst/>
                          </a:prstGeom>
                          <a:noFill/>
                          <a:ln>
                            <a:noFill/>
                          </a:ln>
                        </pic:spPr>
                      </pic:pic>
                    </a:graphicData>
                  </a:graphic>
                </wp:anchor>
              </w:drawing>
            </w:r>
          </w:p>
        </w:tc>
      </w:tr>
    </w:tbl>
    <w:p w:rsidR="009C58BD" w:rsidRDefault="009C58BD" w:rsidP="009C58BD">
      <w:pPr>
        <w:rPr>
          <w:rStyle w:val="InitialStyle"/>
        </w:rPr>
      </w:pPr>
    </w:p>
    <w:p w:rsidR="009C58BD" w:rsidRPr="00A109FB" w:rsidRDefault="008C7000" w:rsidP="009C58BD">
      <w:pPr>
        <w:rPr>
          <w:rStyle w:val="InitialStyle"/>
          <w:b/>
          <w:color w:val="00B050"/>
          <w:sz w:val="28"/>
          <w:szCs w:val="28"/>
        </w:rPr>
      </w:pPr>
      <w:r>
        <w:rPr>
          <w:rStyle w:val="InitialStyle"/>
          <w:rFonts w:hint="eastAsia"/>
        </w:rPr>
        <w:t xml:space="preserve"> </w:t>
      </w:r>
    </w:p>
    <w:p w:rsidR="009C58BD" w:rsidRDefault="00C81731" w:rsidP="009C58BD">
      <w:pPr>
        <w:rPr>
          <w:rStyle w:val="InitialStyle"/>
        </w:rPr>
      </w:pPr>
      <w:r>
        <w:rPr>
          <w:noProof/>
        </w:rPr>
        <w:drawing>
          <wp:anchor distT="0" distB="0" distL="114300" distR="114300" simplePos="0" relativeHeight="251681280" behindDoc="0" locked="0" layoutInCell="1" allowOverlap="1">
            <wp:simplePos x="0" y="0"/>
            <wp:positionH relativeFrom="column">
              <wp:posOffset>3491865</wp:posOffset>
            </wp:positionH>
            <wp:positionV relativeFrom="paragraph">
              <wp:posOffset>67945</wp:posOffset>
            </wp:positionV>
            <wp:extent cx="3455670" cy="1658620"/>
            <wp:effectExtent l="0" t="0" r="0" b="0"/>
            <wp:wrapThrough wrapText="bothSides">
              <wp:wrapPolygon edited="0">
                <wp:start x="0" y="0"/>
                <wp:lineTo x="0" y="21170"/>
                <wp:lineTo x="21433" y="21170"/>
                <wp:lineTo x="21433" y="0"/>
                <wp:lineTo x="0" y="0"/>
              </wp:wrapPolygon>
            </wp:wrapThrough>
            <wp:docPr id="1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55670" cy="1658620"/>
                    </a:xfrm>
                    <a:prstGeom prst="rect">
                      <a:avLst/>
                    </a:prstGeom>
                    <a:noFill/>
                    <a:ln>
                      <a:noFill/>
                    </a:ln>
                  </pic:spPr>
                </pic:pic>
              </a:graphicData>
            </a:graphic>
          </wp:anchor>
        </w:drawing>
      </w:r>
    </w:p>
    <w:p w:rsidR="009C58BD" w:rsidRDefault="009C58BD" w:rsidP="009C58BD">
      <w:pPr>
        <w:rPr>
          <w:rStyle w:val="InitialStyle"/>
        </w:rPr>
      </w:pPr>
    </w:p>
    <w:p w:rsidR="009C58BD" w:rsidRDefault="00FC1AC5" w:rsidP="009C58BD">
      <w:pPr>
        <w:rPr>
          <w:rStyle w:val="InitialStyle"/>
        </w:rPr>
      </w:pPr>
      <w:r>
        <w:rPr>
          <w:noProof/>
        </w:rPr>
        <w:pict>
          <v:shape id="_x0000_s1027" type="#_x0000_t202" style="position:absolute;margin-left:-4.8pt;margin-top:3.4pt;width:256.15pt;height:78.5pt;z-index:251673088;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" filled="f" stroked="f">
            <v:textbox style="mso-fit-shape-to-text:t">
              <w:txbxContent>
                <w:p w:rsidR="00A361BB" w:rsidRDefault="00A361BB" w:rsidP="009C58BD">
                  <w:pPr>
                    <w:rPr>
                      <w:rStyle w:val="InitialStyle"/>
                      <w:b/>
                      <w:color w:val="00B050"/>
                      <w:sz w:val="28"/>
                      <w:szCs w:val="28"/>
                    </w:rPr>
                  </w:pPr>
                  <w:r w:rsidRPr="008C7000">
                    <w:rPr>
                      <w:rStyle w:val="InitialStyle"/>
                      <w:b/>
                      <w:color w:val="00B050"/>
                      <w:sz w:val="28"/>
                      <w:szCs w:val="28"/>
                    </w:rPr>
                    <w:t>High Precision Marking</w:t>
                  </w:r>
                </w:p>
                <w:p w:rsidR="00A361BB" w:rsidRDefault="00A361BB" w:rsidP="009C58BD">
                  <w:pPr>
                    <w:rPr>
                      <w:rStyle w:val="InitialStyle"/>
                    </w:rPr>
                  </w:pPr>
                </w:p>
                <w:p w:rsidR="00A361BB" w:rsidRDefault="00A361BB" w:rsidP="008C7000">
                  <w:proofErr w:type="gramStart"/>
                  <w:r w:rsidRPr="008C7000">
                    <w:rPr>
                      <w:rStyle w:val="InitialStyle"/>
                    </w:rPr>
                    <w:t>High-precision galvanometer scanning system, uniform light spot, precision marking, 100% positive feedback.</w:t>
                  </w:r>
                  <w:proofErr w:type="gramEnd"/>
                </w:p>
              </w:txbxContent>
            </v:textbox>
          </v:shape>
        </w:pict>
      </w:r>
    </w:p>
    <w:p w:rsidR="009C58BD" w:rsidRDefault="009C58BD" w:rsidP="009C58BD">
      <w:pPr>
        <w:rPr>
          <w:rStyle w:val="InitialStyle"/>
        </w:rPr>
      </w:pPr>
    </w:p>
    <w:p w:rsidR="009C58BD" w:rsidRDefault="009C58BD" w:rsidP="009C58BD">
      <w:pPr>
        <w:rPr>
          <w:rStyle w:val="InitialStyle"/>
        </w:rPr>
      </w:pPr>
    </w:p>
    <w:p w:rsidR="009C58BD" w:rsidRDefault="009C58BD" w:rsidP="009C58BD">
      <w:pPr>
        <w:rPr>
          <w:rStyle w:val="InitialStyle"/>
        </w:rPr>
      </w:pPr>
    </w:p>
    <w:p w:rsidR="009C58BD" w:rsidRDefault="009C58BD" w:rsidP="009C58BD">
      <w:pPr>
        <w:rPr>
          <w:rStyle w:val="InitialStyle"/>
        </w:rPr>
      </w:pPr>
    </w:p>
    <w:p w:rsidR="009C58BD" w:rsidRDefault="009C58BD" w:rsidP="009C58BD">
      <w:pPr>
        <w:rPr>
          <w:rStyle w:val="InitialStyle"/>
        </w:rPr>
      </w:pPr>
    </w:p>
    <w:p w:rsidR="009C58BD" w:rsidRDefault="009C58BD" w:rsidP="009C58BD">
      <w:pPr>
        <w:rPr>
          <w:rStyle w:val="InitialStyle"/>
        </w:rPr>
      </w:pPr>
    </w:p>
    <w:p w:rsidR="009C58BD" w:rsidRDefault="009C58BD" w:rsidP="009C58BD">
      <w:pPr>
        <w:rPr>
          <w:rStyle w:val="InitialStyle"/>
        </w:rPr>
      </w:pPr>
    </w:p>
    <w:p w:rsidR="009C58BD" w:rsidRDefault="009C58BD" w:rsidP="009C58BD">
      <w:pPr>
        <w:rPr>
          <w:rStyle w:val="InitialStyle"/>
        </w:rPr>
      </w:pPr>
    </w:p>
    <w:p w:rsidR="009C58BD" w:rsidRDefault="009C58BD" w:rsidP="009C58BD">
      <w:pPr>
        <w:rPr>
          <w:rStyle w:val="InitialStyle"/>
        </w:rPr>
      </w:pPr>
    </w:p>
    <w:p w:rsidR="009C58BD" w:rsidRDefault="00FC1AC5" w:rsidP="009C58BD">
      <w:pPr>
        <w:rPr>
          <w:rStyle w:val="InitialStyle"/>
        </w:rPr>
      </w:pPr>
      <w:r>
        <w:rPr>
          <w:noProof/>
        </w:rPr>
        <w:pict>
          <v:shape id="_x0000_s1028" type="#_x0000_t202" style="position:absolute;margin-left:282.9pt;margin-top:-1.75pt;width:256.15pt;height:103.8pt;z-index:251678208;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" filled="f" stroked="f">
            <v:textbox style="mso-fit-shape-to-text:t">
              <w:txbxContent>
                <w:p w:rsidR="00A361BB" w:rsidRPr="00A109FB" w:rsidRDefault="00A361BB" w:rsidP="00A109FB">
                  <w:pPr>
                    <w:autoSpaceDE w:val="0"/>
                    <w:autoSpaceDN w:val="0"/>
                    <w:adjustRightInd w:val="0"/>
                    <w:rPr>
                      <w:b/>
                      <w:bCs/>
                      <w:color w:val="9BBB59" w:themeColor="accent3"/>
                    </w:rPr>
                  </w:pPr>
                  <w:r w:rsidRPr="00A109FB">
                    <w:rPr>
                      <w:b/>
                      <w:bCs/>
                      <w:color w:val="9BBB59" w:themeColor="accent3"/>
                    </w:rPr>
                    <w:t>Low Energy Consumption</w:t>
                  </w:r>
                </w:p>
                <w:p w:rsidR="00A361BB" w:rsidRDefault="00A361BB" w:rsidP="00A109FB">
                  <w:proofErr w:type="gramStart"/>
                  <w:r w:rsidRPr="00A109FB">
                    <w:rPr>
                      <w:color w:val="535353"/>
                    </w:rPr>
                    <w:t>High electro-optic conversion efficiency, no consumables within 100,000 hours.</w:t>
                  </w:r>
                  <w:proofErr w:type="gramEnd"/>
                </w:p>
                <w:p w:rsidR="00A361BB" w:rsidRDefault="00A361BB" w:rsidP="00A109FB"/>
                <w:p w:rsidR="00A361BB" w:rsidRPr="00A109FB" w:rsidRDefault="00A361BB" w:rsidP="00A109FB">
                  <w:pPr>
                    <w:autoSpaceDE w:val="0"/>
                    <w:autoSpaceDN w:val="0"/>
                    <w:adjustRightInd w:val="0"/>
                    <w:rPr>
                      <w:b/>
                      <w:bCs/>
                      <w:color w:val="9BBB59" w:themeColor="accent3"/>
                    </w:rPr>
                  </w:pPr>
                  <w:r w:rsidRPr="00A109FB">
                    <w:rPr>
                      <w:b/>
                      <w:bCs/>
                      <w:color w:val="9BBB59" w:themeColor="accent3"/>
                    </w:rPr>
                    <w:t>Flexible Structure</w:t>
                  </w:r>
                </w:p>
                <w:p w:rsidR="00A361BB" w:rsidRPr="00A109FB" w:rsidRDefault="00A361BB" w:rsidP="00A109FB">
                  <w:pPr>
                    <w:rPr>
                      <w:color w:val="535353"/>
                    </w:rPr>
                  </w:pPr>
                  <w:r w:rsidRPr="00A109FB">
                    <w:rPr>
                      <w:color w:val="535353"/>
                    </w:rPr>
                    <w:t>Friendly man-machine dialogue interface, easy operation and adjustment.</w:t>
                  </w:r>
                </w:p>
              </w:txbxContent>
            </v:textbox>
          </v:shape>
        </w:pict>
      </w:r>
      <w:r w:rsidR="00A109FB">
        <w:rPr>
          <w:rFonts w:ascii="Arial" w:hAnsi="Arial" w:cs="Arial"/>
          <w:noProof/>
          <w:color w:val="535353"/>
        </w:rPr>
        <w:drawing>
          <wp:inline distT="0" distB="0" distL="0" distR="0">
            <wp:extent cx="2946400" cy="1473200"/>
            <wp:effectExtent l="0" t="0" r="0" b="0"/>
            <wp:docPr id="43015" name="图片 4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46400" cy="1473200"/>
                    </a:xfrm>
                    <a:prstGeom prst="rect">
                      <a:avLst/>
                    </a:prstGeom>
                    <a:noFill/>
                    <a:ln>
                      <a:noFill/>
                    </a:ln>
                  </pic:spPr>
                </pic:pic>
              </a:graphicData>
            </a:graphic>
          </wp:inline>
        </w:drawing>
      </w:r>
    </w:p>
    <w:p w:rsidR="00A109FB" w:rsidRDefault="00A109FB" w:rsidP="009C58BD">
      <w:pPr>
        <w:rPr>
          <w:rStyle w:val="InitialStyle"/>
        </w:rPr>
      </w:pPr>
    </w:p>
    <w:p w:rsidR="00A109FB" w:rsidRDefault="00A109FB" w:rsidP="009C58BD">
      <w:pPr>
        <w:rPr>
          <w:rStyle w:val="InitialStyle"/>
        </w:rPr>
      </w:pPr>
    </w:p>
    <w:p w:rsidR="00A109FB" w:rsidRDefault="00A109FB" w:rsidP="009C58BD">
      <w:pPr>
        <w:rPr>
          <w:rStyle w:val="InitialStyle"/>
        </w:rPr>
      </w:pPr>
    </w:p>
    <w:p w:rsidR="009C58BD" w:rsidRPr="009C58BD" w:rsidRDefault="009C58BD" w:rsidP="009C58BD"/>
    <w:p w:rsidR="007B2CBB" w:rsidRPr="009C58BD" w:rsidRDefault="007A2B20" w:rsidP="009C58BD">
      <w:pPr>
        <w:rPr>
          <w:b/>
          <w:color w:val="FF0000"/>
          <w:sz w:val="36"/>
        </w:rPr>
      </w:pPr>
      <w:r>
        <w:rPr>
          <w:rFonts w:eastAsia="黑体" w:hint="eastAsia"/>
          <w:b/>
          <w:bCs/>
          <w:sz w:val="32"/>
          <w:szCs w:val="32"/>
        </w:rPr>
        <w:t>3.</w:t>
      </w:r>
      <w:r w:rsidR="007B2CBB" w:rsidRPr="007B2CBB">
        <w:rPr>
          <w:rFonts w:eastAsia="黑体" w:hint="eastAsia"/>
          <w:b/>
          <w:bCs/>
          <w:sz w:val="32"/>
          <w:szCs w:val="32"/>
        </w:rPr>
        <w:t>性能介绍：</w:t>
      </w:r>
      <w:r w:rsidR="009C58BD">
        <w:rPr>
          <w:rFonts w:hint="eastAsia"/>
          <w:b/>
          <w:color w:val="FF0000"/>
          <w:sz w:val="36"/>
        </w:rPr>
        <w:t>必要！</w:t>
      </w:r>
    </w:p>
    <w:p w:rsidR="007B2CBB" w:rsidRPr="007B2CBB" w:rsidRDefault="007B2CBB" w:rsidP="007B2CBB"/>
    <w:p w:rsidR="00774DF6" w:rsidRDefault="00774DF6">
      <w:r>
        <w:rPr>
          <w:rFonts w:hint="eastAsia"/>
        </w:rPr>
        <w:t xml:space="preserve"> </w:t>
      </w:r>
      <w:r w:rsidR="007702E3">
        <w:rPr>
          <w:rFonts w:hint="eastAsia"/>
        </w:rPr>
        <w:t>Main</w:t>
      </w:r>
      <w:r>
        <w:rPr>
          <w:rFonts w:hint="eastAsia"/>
        </w:rPr>
        <w:t xml:space="preserve"> features</w:t>
      </w:r>
      <w:r w:rsidR="007702E3">
        <w:rPr>
          <w:rFonts w:hint="eastAsia"/>
        </w:rPr>
        <w:t xml:space="preserve"> of </w:t>
      </w:r>
      <w:r w:rsidR="00104280">
        <w:rPr>
          <w:rFonts w:hint="eastAsia"/>
        </w:rPr>
        <w:t>PCB</w:t>
      </w:r>
      <w:r w:rsidR="007702E3">
        <w:t xml:space="preserve"> laser marking machine</w:t>
      </w:r>
      <w:r>
        <w:rPr>
          <w:rFonts w:hint="eastAsia"/>
        </w:rPr>
        <w:t>:</w:t>
      </w:r>
    </w:p>
    <w:p w:rsidR="00381EAB" w:rsidRPr="007B2CBB" w:rsidRDefault="00381EAB"/>
    <w:p w:rsidR="00104280" w:rsidRDefault="00104280" w:rsidP="00104280">
      <w:pPr>
        <w:spacing w:line="360" w:lineRule="auto"/>
      </w:pPr>
      <w:r>
        <w:rPr>
          <w:rFonts w:hint="eastAsia"/>
        </w:rPr>
        <w:t>1. High-quality laser beam, small focusing spots and well-distributed power.</w:t>
      </w:r>
    </w:p>
    <w:p w:rsidR="00104280" w:rsidRDefault="00104280" w:rsidP="00104280">
      <w:pPr>
        <w:spacing w:line="360" w:lineRule="auto"/>
      </w:pPr>
      <w:r>
        <w:rPr>
          <w:rFonts w:hint="eastAsia"/>
        </w:rPr>
        <w:t xml:space="preserve">2. High-pixel CCD </w:t>
      </w:r>
      <w:r>
        <w:t>camera</w:t>
      </w:r>
      <w:r>
        <w:rPr>
          <w:rFonts w:hint="eastAsia"/>
        </w:rPr>
        <w:t xml:space="preserve"> makes automatic </w:t>
      </w:r>
      <w:proofErr w:type="gramStart"/>
      <w:r>
        <w:t>positioning</w:t>
      </w:r>
      <w:r>
        <w:rPr>
          <w:rFonts w:hint="eastAsia"/>
        </w:rPr>
        <w:t>,</w:t>
      </w:r>
      <w:proofErr w:type="gramEnd"/>
      <w:r>
        <w:rPr>
          <w:rFonts w:hint="eastAsia"/>
        </w:rPr>
        <w:t xml:space="preserve"> identification and feedback reporting come true.</w:t>
      </w:r>
    </w:p>
    <w:p w:rsidR="00104280" w:rsidRDefault="00104280" w:rsidP="00104280">
      <w:pPr>
        <w:spacing w:line="360" w:lineRule="auto"/>
      </w:pPr>
      <w:r>
        <w:rPr>
          <w:rFonts w:hint="eastAsia"/>
        </w:rPr>
        <w:t xml:space="preserve">3. </w:t>
      </w:r>
      <w:r>
        <w:t>G</w:t>
      </w:r>
      <w:r>
        <w:rPr>
          <w:rFonts w:hint="eastAsia"/>
        </w:rPr>
        <w:t xml:space="preserve">antry structure and synchronous transmission </w:t>
      </w:r>
      <w:r>
        <w:t>guide ways</w:t>
      </w:r>
      <w:r>
        <w:rPr>
          <w:rFonts w:hint="eastAsia"/>
        </w:rPr>
        <w:t xml:space="preserve"> ensure the stable &amp; precision performance.</w:t>
      </w:r>
    </w:p>
    <w:p w:rsidR="00104280" w:rsidRDefault="00104280" w:rsidP="00104280">
      <w:pPr>
        <w:spacing w:line="360" w:lineRule="auto"/>
      </w:pPr>
      <w:r>
        <w:rPr>
          <w:rFonts w:hint="eastAsia"/>
        </w:rPr>
        <w:t>4. Automatic focusing and track width adjusting are designed to match up different production lines.</w:t>
      </w:r>
    </w:p>
    <w:p w:rsidR="00104280" w:rsidRDefault="00104280" w:rsidP="00104280">
      <w:pPr>
        <w:spacing w:line="360" w:lineRule="auto"/>
      </w:pPr>
      <w:r>
        <w:rPr>
          <w:rFonts w:hint="eastAsia"/>
        </w:rPr>
        <w:t>5. Integrated with SMT online operation and automatic off-board station.</w:t>
      </w:r>
    </w:p>
    <w:p w:rsidR="00104280" w:rsidRDefault="00104280" w:rsidP="00104280">
      <w:pPr>
        <w:spacing w:line="360" w:lineRule="auto"/>
      </w:pPr>
      <w:r>
        <w:rPr>
          <w:rFonts w:hint="eastAsia"/>
        </w:rPr>
        <w:t xml:space="preserve">6. </w:t>
      </w:r>
      <w:r>
        <w:t>I</w:t>
      </w:r>
      <w:r>
        <w:rPr>
          <w:rFonts w:hint="eastAsia"/>
        </w:rPr>
        <w:t>ndependent research on specialized software for PCB marking, with</w:t>
      </w:r>
      <w:r>
        <w:t xml:space="preserve"> function</w:t>
      </w:r>
      <w:r>
        <w:rPr>
          <w:rFonts w:hint="eastAsia"/>
        </w:rPr>
        <w:t xml:space="preserve"> of preventing and repairing, reducing the rate of product irregularity.</w:t>
      </w:r>
    </w:p>
    <w:p w:rsidR="00104280" w:rsidRDefault="00104280" w:rsidP="00104280">
      <w:pPr>
        <w:spacing w:line="360" w:lineRule="auto"/>
      </w:pPr>
      <w:r>
        <w:rPr>
          <w:rFonts w:hint="eastAsia"/>
        </w:rPr>
        <w:t>7. Connected with MES system for data communication</w:t>
      </w:r>
    </w:p>
    <w:p w:rsidR="009C58BD" w:rsidRDefault="009C58BD" w:rsidP="009C58BD"/>
    <w:p w:rsidR="00160AE1" w:rsidRDefault="007B2CBB" w:rsidP="00160AE1">
      <w:pPr>
        <w:pStyle w:val="20"/>
        <w:ind w:leftChars="0" w:left="0"/>
        <w:rPr>
          <w:b/>
          <w:color w:val="FF0000"/>
          <w:sz w:val="36"/>
        </w:rPr>
      </w:pPr>
      <w:r w:rsidRPr="007B2CBB">
        <w:rPr>
          <w:rFonts w:ascii="Times New Roman" w:eastAsia="黑体" w:hint="eastAsia"/>
          <w:b/>
          <w:bCs/>
          <w:sz w:val="32"/>
          <w:szCs w:val="32"/>
        </w:rPr>
        <w:t>设备</w:t>
      </w:r>
      <w:r w:rsidR="007A2B20">
        <w:rPr>
          <w:rFonts w:ascii="Times New Roman" w:eastAsia="黑体" w:hint="eastAsia"/>
          <w:b/>
          <w:bCs/>
          <w:sz w:val="32"/>
          <w:szCs w:val="32"/>
        </w:rPr>
        <w:t>构成</w:t>
      </w:r>
      <w:r w:rsidRPr="007B2CBB">
        <w:rPr>
          <w:rFonts w:ascii="Times New Roman" w:eastAsia="黑体" w:hint="eastAsia"/>
          <w:b/>
          <w:bCs/>
          <w:sz w:val="32"/>
          <w:szCs w:val="32"/>
        </w:rPr>
        <w:t>图片：</w:t>
      </w:r>
      <w:r w:rsidR="009C58BD">
        <w:rPr>
          <w:rFonts w:hint="eastAsia"/>
          <w:b/>
          <w:color w:val="FF0000"/>
          <w:sz w:val="36"/>
        </w:rPr>
        <w:t>必要！</w:t>
      </w:r>
    </w:p>
    <w:p w:rsidR="00160AE1" w:rsidRPr="00160AE1" w:rsidRDefault="00160AE1" w:rsidP="00160AE1"/>
    <w:p w:rsidR="00774DF6" w:rsidRPr="00160AE1" w:rsidRDefault="00104280" w:rsidP="00160AE1">
      <w:pPr>
        <w:pStyle w:val="20"/>
        <w:ind w:leftChars="0" w:left="0"/>
        <w:rPr>
          <w:rStyle w:val="InitialStyle"/>
          <w:rFonts w:eastAsia="黑体"/>
          <w:b/>
          <w:bCs/>
          <w:sz w:val="32"/>
          <w:szCs w:val="32"/>
        </w:rPr>
      </w:pPr>
      <w:r>
        <w:rPr>
          <w:noProof/>
        </w:rPr>
        <w:drawing>
          <wp:inline distT="0" distB="0" distL="0" distR="0">
            <wp:extent cx="3168650" cy="2376489"/>
            <wp:effectExtent l="19050" t="0" r="0" b="0"/>
            <wp:docPr id="1" name="图片 1" descr="C:\Users\Administrator\Desktop\2016090611480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60906114806142.jpg"/>
                    <pic:cNvPicPr>
                      <a:picLocks noChangeAspect="1" noChangeArrowheads="1"/>
                    </pic:cNvPicPr>
                  </pic:nvPicPr>
                  <pic:blipFill>
                    <a:blip r:embed="rId11"/>
                    <a:srcRect/>
                    <a:stretch>
                      <a:fillRect/>
                    </a:stretch>
                  </pic:blipFill>
                  <pic:spPr bwMode="auto">
                    <a:xfrm>
                      <a:off x="0" y="0"/>
                      <a:ext cx="3169463" cy="2377098"/>
                    </a:xfrm>
                    <a:prstGeom prst="rect">
                      <a:avLst/>
                    </a:prstGeom>
                    <a:noFill/>
                    <a:ln w="9525">
                      <a:noFill/>
                      <a:miter lim="800000"/>
                      <a:headEnd/>
                      <a:tailEnd/>
                    </a:ln>
                  </pic:spPr>
                </pic:pic>
              </a:graphicData>
            </a:graphic>
          </wp:inline>
        </w:drawing>
      </w:r>
    </w:p>
    <w:p w:rsidR="00774DF6" w:rsidRDefault="007B2CBB">
      <w:pPr>
        <w:rPr>
          <w:rStyle w:val="InitialStyle"/>
        </w:rPr>
      </w:pPr>
      <w:r>
        <w:rPr>
          <w:rStyle w:val="InitialStyle"/>
        </w:rPr>
        <w:br w:type="textWrapping" w:clear="all"/>
      </w:r>
    </w:p>
    <w:p w:rsidR="00774DF6" w:rsidRDefault="00774DF6">
      <w:pPr>
        <w:rPr>
          <w:rStyle w:val="InitialStyle"/>
        </w:rPr>
      </w:pPr>
    </w:p>
    <w:p w:rsidR="00774DF6" w:rsidRDefault="00774DF6"/>
    <w:p w:rsidR="00BC6364" w:rsidRPr="007B2CBB" w:rsidRDefault="00BC6364" w:rsidP="00BC6364">
      <w:pPr>
        <w:rPr>
          <w:rFonts w:eastAsia="黑体"/>
          <w:b/>
          <w:bCs/>
          <w:kern w:val="2"/>
          <w:sz w:val="32"/>
          <w:szCs w:val="32"/>
        </w:rPr>
      </w:pPr>
      <w:r>
        <w:rPr>
          <w:rFonts w:eastAsia="黑体" w:hint="eastAsia"/>
          <w:b/>
          <w:bCs/>
          <w:kern w:val="2"/>
          <w:sz w:val="32"/>
          <w:szCs w:val="32"/>
        </w:rPr>
        <w:t>4.</w:t>
      </w:r>
      <w:r w:rsidRPr="007B2CBB">
        <w:rPr>
          <w:rFonts w:eastAsia="黑体" w:hint="eastAsia"/>
          <w:b/>
          <w:bCs/>
          <w:kern w:val="2"/>
          <w:sz w:val="32"/>
          <w:szCs w:val="32"/>
        </w:rPr>
        <w:t>重要零部件图片及简介</w:t>
      </w:r>
      <w:r>
        <w:rPr>
          <w:rFonts w:eastAsia="黑体" w:hint="eastAsia"/>
          <w:b/>
          <w:bCs/>
          <w:kern w:val="2"/>
          <w:sz w:val="32"/>
          <w:szCs w:val="32"/>
        </w:rPr>
        <w:t>：</w:t>
      </w:r>
      <w:r>
        <w:rPr>
          <w:rFonts w:hint="eastAsia"/>
          <w:b/>
          <w:color w:val="FF0000"/>
          <w:sz w:val="36"/>
        </w:rPr>
        <w:t>必要！</w:t>
      </w:r>
    </w:p>
    <w:p w:rsidR="00BC6364" w:rsidRDefault="00BC6364" w:rsidP="00BC6364">
      <w:r>
        <w:rPr>
          <w:noProof/>
        </w:rPr>
        <w:drawing>
          <wp:anchor distT="0" distB="0" distL="114300" distR="114300" simplePos="0" relativeHeight="251690496" behindDoc="0" locked="0" layoutInCell="1" allowOverlap="1">
            <wp:simplePos x="0" y="0"/>
            <wp:positionH relativeFrom="column">
              <wp:posOffset>4876800</wp:posOffset>
            </wp:positionH>
            <wp:positionV relativeFrom="paragraph">
              <wp:posOffset>179070</wp:posOffset>
            </wp:positionV>
            <wp:extent cx="2217420" cy="1675765"/>
            <wp:effectExtent l="0" t="0" r="0" b="635"/>
            <wp:wrapSquare wrapText="bothSides"/>
            <wp:docPr id="11" name="图片 11" descr="C:\Users\Administrator\Desktop\2016090611480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60906114806142.jp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0275" t="9592"/>
                    <a:stretch/>
                  </pic:blipFill>
                  <pic:spPr bwMode="auto">
                    <a:xfrm>
                      <a:off x="0" y="0"/>
                      <a:ext cx="2217420" cy="16757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noProof/>
        </w:rPr>
        <w:drawing>
          <wp:anchor distT="0" distB="0" distL="114300" distR="114300" simplePos="0" relativeHeight="251686400" behindDoc="0" locked="0" layoutInCell="1" allowOverlap="1">
            <wp:simplePos x="0" y="0"/>
            <wp:positionH relativeFrom="column">
              <wp:posOffset>2590800</wp:posOffset>
            </wp:positionH>
            <wp:positionV relativeFrom="paragraph">
              <wp:posOffset>115570</wp:posOffset>
            </wp:positionV>
            <wp:extent cx="2113280" cy="1394460"/>
            <wp:effectExtent l="0" t="0" r="0" b="2540"/>
            <wp:wrapNone/>
            <wp:docPr id="9" name="图片 -214748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61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13280" cy="1394460"/>
                    </a:xfrm>
                    <a:prstGeom prst="rect">
                      <a:avLst/>
                    </a:prstGeom>
                    <a:noFill/>
                    <a:ln>
                      <a:noFill/>
                    </a:ln>
                    <a:effectLst/>
                  </pic:spPr>
                </pic:pic>
              </a:graphicData>
            </a:graphic>
          </wp:anchor>
        </w:drawing>
      </w:r>
    </w:p>
    <w:p w:rsidR="00BC6364" w:rsidRDefault="00FC1AC5" w:rsidP="00BC6364">
      <w:r>
        <w:rPr>
          <w:noProof/>
        </w:rPr>
        <w:pict>
          <v:shape id="加号 25" o:spid="_x0000_s1034" style="position:absolute;margin-left:381.75pt;margin-top:41.25pt;width:28.35pt;height:28.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" path="m47723,137681r89958,l137681,47723r84682,l222363,137681r89958,l312321,222363r-89958,l222363,312321r-84682,l137681,222363r-89958,l47723,137681xe" fillcolor="red" stroked="f">
            <v:path o:connecttype="custom" o:connectlocs="47807,137925;137925,137925;137925,47807;222756,47807;222756,137925;312873,137925;312873,222756;222756,222756;222756,312873;137925,312873;137925,222756;47807,222756;47807,137925" o:connectangles="0,0,0,0,0,0,0,0,0,0,0,0,0"/>
          </v:shape>
        </w:pict>
      </w:r>
      <w:r w:rsidR="00BC6364">
        <w:rPr>
          <w:noProof/>
        </w:rPr>
        <w:drawing>
          <wp:inline distT="0" distB="0" distL="0" distR="0">
            <wp:extent cx="2082800" cy="1308100"/>
            <wp:effectExtent l="0" t="0" r="0" b="12700"/>
            <wp:docPr id="3" name="Picture 26" descr="C:\Users\ADMINI~1\AppData\Local\Temp\00b30a6c-92cf-46bd-a229-0bb33e6875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1\AppData\Local\Temp\00b30a6c-92cf-46bd-a229-0bb33e68757f.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82800" cy="1308100"/>
                    </a:xfrm>
                    <a:prstGeom prst="rect">
                      <a:avLst/>
                    </a:prstGeom>
                    <a:noFill/>
                    <a:ln>
                      <a:noFill/>
                    </a:ln>
                    <a:effectLst/>
                  </pic:spPr>
                </pic:pic>
              </a:graphicData>
            </a:graphic>
          </wp:inline>
        </w:drawing>
      </w:r>
    </w:p>
    <w:p w:rsidR="00BC6364" w:rsidRDefault="00BC6364" w:rsidP="00BC6364"/>
    <w:p w:rsidR="00BC6364" w:rsidRDefault="00BC6364" w:rsidP="00BC6364"/>
    <w:p w:rsidR="00BC6364" w:rsidRDefault="00BC6364" w:rsidP="00BC6364"/>
    <w:p w:rsidR="00BC6364" w:rsidRDefault="00FC1AC5" w:rsidP="00BC6364">
      <w:r>
        <w:rPr>
          <w:noProof/>
        </w:rPr>
        <w:pict>
          <v:shape id="文本框 90" o:spid="_x0000_s1029" type="#_x0000_t202" style="position:absolute;margin-left:21.65pt;margin-top:3.05pt;width:108.75pt;height:25.5pt;z-index:251687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" fillcolor="#bbd5f0" strokecolor="#739cc3" strokeweight="1.25pt">
            <v:fill color2="#9cbee0" focus="100%" type="gradient">
              <o:fill v:ext="view" type="gradientUnscaled"/>
            </v:fill>
            <v:textbox>
              <w:txbxContent>
                <w:p w:rsidR="00BC6364" w:rsidRDefault="00BC6364" w:rsidP="00BC6364">
                  <w:r>
                    <w:rPr>
                      <w:rFonts w:hint="eastAsia"/>
                    </w:rPr>
                    <w:t>20/30/50W fiber laser</w:t>
                  </w:r>
                </w:p>
              </w:txbxContent>
            </v:textbox>
          </v:shape>
        </w:pict>
      </w:r>
      <w:r>
        <w:rPr>
          <w:noProof/>
        </w:rPr>
        <w:pict>
          <v:shape id="文本框 92" o:spid="_x0000_s1030" type="#_x0000_t202" style="position:absolute;margin-left:411.65pt;margin-top:3.05pt;width:124.5pt;height:25.5pt;z-index:251689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" fillcolor="#bbd5f0" strokecolor="#739cc3" strokeweight="1.25pt">
            <v:fill color2="#9cbee0" focus="100%" type="gradient">
              <o:fill v:ext="view" type="gradientUnscaled"/>
            </v:fill>
            <v:shadow opacity="49150f"/>
            <v:textbox>
              <w:txbxContent>
                <w:p w:rsidR="00BC6364" w:rsidRDefault="00BC6364" w:rsidP="00BC6364">
                  <w:r>
                    <w:rPr>
                      <w:rFonts w:hint="eastAsia"/>
                    </w:rPr>
                    <w:t>Cabinets and affiliated mechanisms</w:t>
                  </w:r>
                </w:p>
                <w:p w:rsidR="00BC6364" w:rsidRDefault="00BC6364" w:rsidP="00BC6364">
                  <w:proofErr w:type="gramStart"/>
                  <w:r>
                    <w:rPr>
                      <w:rFonts w:hint="eastAsia"/>
                    </w:rPr>
                    <w:t>laser</w:t>
                  </w:r>
                  <w:proofErr w:type="gramEnd"/>
                </w:p>
              </w:txbxContent>
            </v:textbox>
          </v:shape>
        </w:pict>
      </w:r>
      <w:r>
        <w:rPr>
          <w:noProof/>
        </w:rPr>
        <w:pict>
          <v:shape id="文本框 91" o:spid="_x0000_s1031" type="#_x0000_t202" style="position:absolute;margin-left:215.65pt;margin-top:2.1pt;width:123pt;height:48.7pt;z-index:251688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" fillcolor="#bbd5f0" strokecolor="#739cc3" strokeweight="1.25pt">
            <v:fill color2="#9cbee0" focus="100%" type="gradient">
              <o:fill v:ext="view" type="gradientUnscaled"/>
            </v:fill>
            <v:shadow opacity="49150f"/>
            <v:textbox>
              <w:txbxContent>
                <w:p w:rsidR="00BC6364" w:rsidRDefault="00BC6364" w:rsidP="00BC6364">
                  <w:r>
                    <w:rPr>
                      <w:rFonts w:hint="eastAsia"/>
                    </w:rPr>
                    <w:t>Import components dynamic focusing system</w:t>
                  </w:r>
                </w:p>
                <w:p w:rsidR="00BC6364" w:rsidRDefault="00BC6364" w:rsidP="00BC6364">
                  <w:proofErr w:type="gramStart"/>
                  <w:r>
                    <w:rPr>
                      <w:rFonts w:hint="eastAsia"/>
                    </w:rPr>
                    <w:t>laser</w:t>
                  </w:r>
                  <w:proofErr w:type="gramEnd"/>
                </w:p>
              </w:txbxContent>
            </v:textbox>
          </v:shape>
        </w:pict>
      </w:r>
    </w:p>
    <w:p w:rsidR="00BC6364" w:rsidRDefault="00BC6364" w:rsidP="00BC6364"/>
    <w:p w:rsidR="00BC6364" w:rsidRDefault="00BC6364" w:rsidP="00BC6364"/>
    <w:p w:rsidR="00BC6364" w:rsidRDefault="00BC6364" w:rsidP="00BC6364"/>
    <w:p w:rsidR="00BC6364" w:rsidRDefault="00BC6364" w:rsidP="00BC6364"/>
    <w:p w:rsidR="00774DF6" w:rsidRDefault="00774DF6"/>
    <w:p w:rsidR="00774DF6" w:rsidRDefault="00774DF6"/>
    <w:p w:rsidR="00774DF6" w:rsidRDefault="00774DF6"/>
    <w:p w:rsidR="00160AE1" w:rsidRDefault="00160AE1"/>
    <w:p w:rsidR="00160AE1" w:rsidRDefault="00160AE1"/>
    <w:p w:rsidR="00160AE1" w:rsidRDefault="00160AE1"/>
    <w:p w:rsidR="00160AE1" w:rsidRDefault="00160AE1"/>
    <w:p w:rsidR="007B2CBB" w:rsidRPr="007B2CBB" w:rsidRDefault="007B2CBB">
      <w:pPr>
        <w:rPr>
          <w:rFonts w:eastAsia="黑体"/>
          <w:b/>
          <w:bCs/>
          <w:kern w:val="2"/>
          <w:sz w:val="32"/>
          <w:szCs w:val="32"/>
        </w:rPr>
      </w:pPr>
    </w:p>
    <w:p w:rsidR="007B2CBB" w:rsidRDefault="007A2B20">
      <w:pPr>
        <w:rPr>
          <w:rFonts w:eastAsia="黑体"/>
          <w:b/>
          <w:bCs/>
          <w:kern w:val="2"/>
          <w:sz w:val="32"/>
          <w:szCs w:val="32"/>
        </w:rPr>
      </w:pPr>
      <w:r>
        <w:rPr>
          <w:rFonts w:eastAsia="黑体" w:hint="eastAsia"/>
          <w:b/>
          <w:bCs/>
          <w:kern w:val="2"/>
          <w:sz w:val="32"/>
          <w:szCs w:val="32"/>
        </w:rPr>
        <w:t>5.</w:t>
      </w:r>
      <w:r w:rsidR="007B2CBB" w:rsidRPr="007B2CBB">
        <w:rPr>
          <w:rFonts w:eastAsia="黑体" w:hint="eastAsia"/>
          <w:b/>
          <w:bCs/>
          <w:kern w:val="2"/>
          <w:sz w:val="32"/>
          <w:szCs w:val="32"/>
        </w:rPr>
        <w:t>软件特性：</w:t>
      </w:r>
    </w:p>
    <w:p w:rsidR="00774DF6" w:rsidRPr="007B2CBB" w:rsidRDefault="00774DF6">
      <w:pPr>
        <w:rPr>
          <w:rFonts w:eastAsia="黑体"/>
          <w:b/>
          <w:bCs/>
          <w:kern w:val="2"/>
          <w:sz w:val="32"/>
          <w:szCs w:val="32"/>
        </w:rPr>
      </w:pPr>
    </w:p>
    <w:p w:rsidR="000111BA" w:rsidRDefault="000111BA" w:rsidP="000111BA">
      <w:pPr>
        <w:numPr>
          <w:ilvl w:val="0"/>
          <w:numId w:val="1"/>
        </w:numPr>
      </w:pPr>
      <w:r>
        <w:t>Windows interface, all the Chinese/English-language operating system compatible with Photoshop, CORELDRAW, AutoCAD and other CAD software;</w:t>
      </w:r>
    </w:p>
    <w:p w:rsidR="000111BA" w:rsidRDefault="000111BA" w:rsidP="000111BA">
      <w:pPr>
        <w:numPr>
          <w:ilvl w:val="0"/>
          <w:numId w:val="1"/>
        </w:numPr>
      </w:pPr>
      <w:r>
        <w:t>Input: Chinese and English words, time, dates, barcodes, serial numbers and other markings(standard);</w:t>
      </w:r>
    </w:p>
    <w:p w:rsidR="000111BA" w:rsidRDefault="000111BA" w:rsidP="000111BA">
      <w:pPr>
        <w:numPr>
          <w:ilvl w:val="0"/>
          <w:numId w:val="1"/>
        </w:numPr>
      </w:pPr>
      <w:r>
        <w:t>Output: Chinese and English graphics, all types of barcodes, two-dimensional codes(standard);</w:t>
      </w:r>
    </w:p>
    <w:p w:rsidR="000111BA" w:rsidRDefault="000111BA" w:rsidP="000111BA">
      <w:pPr>
        <w:numPr>
          <w:ilvl w:val="0"/>
          <w:numId w:val="1"/>
        </w:numPr>
      </w:pPr>
      <w:r>
        <w:t>Advantages:</w:t>
      </w:r>
    </w:p>
    <w:p w:rsidR="000111BA" w:rsidRDefault="000111BA" w:rsidP="000111BA">
      <w:pPr>
        <w:numPr>
          <w:ilvl w:val="0"/>
          <w:numId w:val="1"/>
        </w:numPr>
      </w:pPr>
      <w:r>
        <w:t>1) Marking software is using Visual Basic, users can take advantage of 32 technical, and marking software is running in Windows XP/7 system;</w:t>
      </w:r>
    </w:p>
    <w:p w:rsidR="000111BA" w:rsidRDefault="000111BA" w:rsidP="000111BA">
      <w:pPr>
        <w:numPr>
          <w:ilvl w:val="0"/>
          <w:numId w:val="1"/>
        </w:numPr>
      </w:pPr>
      <w:r>
        <w:t>2) Marking speed twice faster than traditional methods;</w:t>
      </w:r>
    </w:p>
    <w:p w:rsidR="009C58BD" w:rsidRDefault="000111BA" w:rsidP="000111BA">
      <w:pPr>
        <w:numPr>
          <w:ilvl w:val="0"/>
          <w:numId w:val="1"/>
        </w:numPr>
      </w:pPr>
      <w:r>
        <w:t>3) Friendly interface: Marking software allows the user setting interface personalized, software can adapt to the individual requirement of user.</w:t>
      </w:r>
    </w:p>
    <w:p w:rsidR="007B2CBB" w:rsidRDefault="007B2CBB" w:rsidP="007B2CBB">
      <w:pPr>
        <w:ind w:left="420"/>
      </w:pPr>
    </w:p>
    <w:p w:rsidR="009C58BD" w:rsidRDefault="009C58BD"/>
    <w:p w:rsidR="009C58BD" w:rsidRDefault="009C58BD"/>
    <w:p w:rsidR="009C58BD" w:rsidRDefault="009C58BD"/>
    <w:p w:rsidR="009C58BD" w:rsidRDefault="009C58BD"/>
    <w:p w:rsidR="009C58BD" w:rsidRDefault="00FC1AC5">
      <w:r>
        <w:rPr>
          <w:noProof/>
        </w:rPr>
        <w:pict>
          <v:shape id="_x0000_s1033" type="#_x0000_t202" style="position:absolute;margin-left:260.4pt;margin-top:13.05pt;width:135.75pt;height:19.4pt;z-index:2516526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" filled="f" stroked="f">
            <v:textbox>
              <w:txbxContent>
                <w:p w:rsidR="00A361BB" w:rsidRDefault="00A361BB"/>
              </w:txbxContent>
            </v:textbox>
          </v:shape>
        </w:pict>
      </w:r>
      <w:r>
        <w:rPr>
          <w:noProof/>
        </w:rPr>
        <w:pict>
          <v:shape id="_x0000_s1032" type="#_x0000_t202" style="position:absolute;margin-left:128.25pt;margin-top:.15pt;width:115.65pt;height:19.4pt;z-index:2516536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" filled="f" stroked="f">
            <v:textbox>
              <w:txbxContent>
                <w:p w:rsidR="00A361BB" w:rsidRDefault="00A361BB"/>
              </w:txbxContent>
            </v:textbox>
          </v:shape>
        </w:pict>
      </w:r>
    </w:p>
    <w:p w:rsidR="009C58BD" w:rsidRDefault="009C58BD" w:rsidP="009C58BD">
      <w:pPr>
        <w:pStyle w:val="2"/>
        <w:spacing w:after="20"/>
        <w:jc w:val="center"/>
        <w:rPr>
          <w:rFonts w:ascii="Times New Roman" w:eastAsia="宋体" w:hAnsi="Times New Roman"/>
          <w:b w:val="0"/>
          <w:kern w:val="0"/>
          <w:sz w:val="24"/>
          <w:szCs w:val="24"/>
        </w:rPr>
      </w:pPr>
    </w:p>
    <w:p w:rsidR="009C58BD" w:rsidRDefault="007A2B20" w:rsidP="009C58BD">
      <w:pPr>
        <w:rPr>
          <w:rFonts w:eastAsia="黑体"/>
          <w:b/>
          <w:bCs/>
          <w:kern w:val="2"/>
          <w:sz w:val="32"/>
          <w:szCs w:val="32"/>
        </w:rPr>
      </w:pPr>
      <w:r>
        <w:rPr>
          <w:rFonts w:eastAsia="黑体" w:hint="eastAsia"/>
          <w:b/>
          <w:bCs/>
          <w:kern w:val="2"/>
          <w:sz w:val="32"/>
          <w:szCs w:val="32"/>
        </w:rPr>
        <w:t>6.</w:t>
      </w:r>
      <w:r w:rsidR="009C58BD" w:rsidRPr="009C58BD">
        <w:rPr>
          <w:rFonts w:eastAsia="黑体" w:hint="eastAsia"/>
          <w:b/>
          <w:bCs/>
          <w:kern w:val="2"/>
          <w:sz w:val="32"/>
          <w:szCs w:val="32"/>
        </w:rPr>
        <w:t>重要零部件介绍及参数</w:t>
      </w:r>
      <w:r w:rsidR="009C58BD">
        <w:rPr>
          <w:rFonts w:eastAsia="黑体" w:hint="eastAsia"/>
          <w:b/>
          <w:bCs/>
          <w:kern w:val="2"/>
          <w:sz w:val="32"/>
          <w:szCs w:val="32"/>
        </w:rPr>
        <w:t>：</w:t>
      </w:r>
      <w:r w:rsidR="009C58BD">
        <w:rPr>
          <w:rFonts w:hint="eastAsia"/>
          <w:b/>
          <w:color w:val="FF0000"/>
          <w:sz w:val="36"/>
        </w:rPr>
        <w:t>必要！</w:t>
      </w:r>
    </w:p>
    <w:p w:rsidR="009C58BD" w:rsidRPr="009C58BD" w:rsidRDefault="009C58BD" w:rsidP="009C58BD">
      <w:pPr>
        <w:rPr>
          <w:rFonts w:eastAsia="黑体"/>
          <w:b/>
          <w:bCs/>
          <w:kern w:val="2"/>
          <w:sz w:val="32"/>
          <w:szCs w:val="32"/>
        </w:rPr>
      </w:pPr>
    </w:p>
    <w:p w:rsidR="00774DF6" w:rsidRDefault="000111BA">
      <w:pPr>
        <w:pStyle w:val="DefaultText"/>
        <w:spacing w:after="120"/>
        <w:jc w:val="both"/>
        <w:rPr>
          <w:szCs w:val="24"/>
          <w:lang w:eastAsia="zh-CN"/>
        </w:rPr>
      </w:pPr>
      <w:r>
        <w:rPr>
          <w:rFonts w:hint="eastAsia"/>
          <w:szCs w:val="24"/>
          <w:lang w:eastAsia="zh-CN"/>
        </w:rPr>
        <w:t>L</w:t>
      </w:r>
      <w:r w:rsidR="00774DF6">
        <w:rPr>
          <w:rFonts w:hint="eastAsia"/>
          <w:szCs w:val="24"/>
          <w:lang w:eastAsia="zh-CN"/>
        </w:rPr>
        <w:t xml:space="preserve">aser marking machine is made up by laser, control box, focusing system and </w:t>
      </w:r>
      <w:r w:rsidR="00774DF6">
        <w:rPr>
          <w:szCs w:val="24"/>
          <w:lang w:eastAsia="zh-CN"/>
        </w:rPr>
        <w:t>Computer</w:t>
      </w:r>
      <w:r w:rsidR="00774DF6">
        <w:rPr>
          <w:rFonts w:hint="eastAsia"/>
          <w:szCs w:val="24"/>
          <w:lang w:eastAsia="zh-CN"/>
        </w:rPr>
        <w:t xml:space="preserve">. </w:t>
      </w:r>
    </w:p>
    <w:p w:rsidR="00774DF6" w:rsidRDefault="00774DF6" w:rsidP="007B2CBB">
      <w:pPr>
        <w:pStyle w:val="DefaultText"/>
        <w:spacing w:after="120"/>
        <w:jc w:val="both"/>
        <w:rPr>
          <w:szCs w:val="24"/>
          <w:lang w:eastAsia="zh-CN"/>
        </w:rPr>
      </w:pPr>
      <w:r>
        <w:rPr>
          <w:szCs w:val="24"/>
          <w:lang w:eastAsia="zh-CN"/>
        </w:rPr>
        <w:t>T</w:t>
      </w:r>
      <w:r>
        <w:rPr>
          <w:rFonts w:hint="eastAsia"/>
          <w:szCs w:val="24"/>
          <w:lang w:eastAsia="zh-CN"/>
        </w:rPr>
        <w:t>he brief of the main parts are as followed:</w:t>
      </w:r>
    </w:p>
    <w:p w:rsidR="007B2CBB" w:rsidRPr="007B2CBB" w:rsidRDefault="007B2CBB" w:rsidP="007B2CBB">
      <w:pPr>
        <w:pStyle w:val="DefaultText"/>
        <w:spacing w:after="120"/>
        <w:jc w:val="both"/>
        <w:rPr>
          <w:szCs w:val="24"/>
          <w:lang w:eastAsia="zh-CN"/>
        </w:rPr>
      </w:pPr>
    </w:p>
    <w:p w:rsidR="00774DF6" w:rsidRDefault="00774DF6">
      <w:pPr>
        <w:pStyle w:val="3"/>
        <w:tabs>
          <w:tab w:val="left" w:pos="420"/>
        </w:tabs>
        <w:spacing w:before="120" w:after="120"/>
        <w:rPr>
          <w:sz w:val="24"/>
        </w:rPr>
      </w:pPr>
      <w:r>
        <w:rPr>
          <w:rFonts w:hint="eastAsia"/>
          <w:sz w:val="24"/>
        </w:rPr>
        <w:t xml:space="preserve">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1744"/>
        <w:gridCol w:w="6116"/>
      </w:tblGrid>
      <w:tr w:rsidR="00774DF6">
        <w:trPr>
          <w:cantSplit/>
          <w:trHeight w:val="448"/>
          <w:jc w:val="center"/>
        </w:trPr>
        <w:tc>
          <w:tcPr>
            <w:tcW w:w="2069" w:type="dxa"/>
            <w:vAlign w:val="center"/>
          </w:tcPr>
          <w:p w:rsidR="00774DF6" w:rsidRDefault="00774DF6">
            <w:pPr>
              <w:spacing w:line="360" w:lineRule="auto"/>
              <w:jc w:val="center"/>
            </w:pPr>
          </w:p>
        </w:tc>
        <w:tc>
          <w:tcPr>
            <w:tcW w:w="1744" w:type="dxa"/>
            <w:vAlign w:val="center"/>
          </w:tcPr>
          <w:p w:rsidR="00774DF6" w:rsidRDefault="00774DF6">
            <w:pPr>
              <w:spacing w:line="360" w:lineRule="auto"/>
              <w:jc w:val="center"/>
            </w:pPr>
            <w:r>
              <w:rPr>
                <w:rFonts w:hint="eastAsia"/>
              </w:rPr>
              <w:t>Parts</w:t>
            </w:r>
          </w:p>
        </w:tc>
        <w:tc>
          <w:tcPr>
            <w:tcW w:w="6116" w:type="dxa"/>
            <w:vAlign w:val="center"/>
          </w:tcPr>
          <w:p w:rsidR="00774DF6" w:rsidRDefault="00774DF6">
            <w:pPr>
              <w:spacing w:line="360" w:lineRule="auto"/>
              <w:jc w:val="center"/>
            </w:pPr>
            <w:r>
              <w:rPr>
                <w:rFonts w:hint="eastAsia"/>
              </w:rPr>
              <w:t>Description</w:t>
            </w:r>
          </w:p>
        </w:tc>
      </w:tr>
      <w:tr w:rsidR="00774DF6">
        <w:trPr>
          <w:cantSplit/>
          <w:trHeight w:val="481"/>
          <w:jc w:val="center"/>
        </w:trPr>
        <w:tc>
          <w:tcPr>
            <w:tcW w:w="2069" w:type="dxa"/>
            <w:vMerge w:val="restart"/>
            <w:vAlign w:val="center"/>
          </w:tcPr>
          <w:p w:rsidR="00774DF6" w:rsidRDefault="00774DF6">
            <w:pPr>
              <w:ind w:rightChars="-301" w:right="-722"/>
              <w:textAlignment w:val="baseline"/>
            </w:pPr>
            <w:r>
              <w:rPr>
                <w:rFonts w:hint="eastAsia"/>
              </w:rPr>
              <w:t xml:space="preserve">    Standard        </w:t>
            </w:r>
            <w:r>
              <w:t>configuration</w:t>
            </w:r>
          </w:p>
        </w:tc>
        <w:tc>
          <w:tcPr>
            <w:tcW w:w="1744" w:type="dxa"/>
            <w:vAlign w:val="center"/>
          </w:tcPr>
          <w:p w:rsidR="00774DF6" w:rsidRDefault="00774DF6">
            <w:pPr>
              <w:spacing w:line="360" w:lineRule="auto"/>
              <w:jc w:val="center"/>
            </w:pPr>
            <w:r>
              <w:rPr>
                <w:rFonts w:hint="eastAsia"/>
              </w:rPr>
              <w:t>Laser</w:t>
            </w:r>
            <w:r w:rsidR="00A151D2">
              <w:rPr>
                <w:rFonts w:hint="eastAsia"/>
              </w:rPr>
              <w:t xml:space="preserve"> Source</w:t>
            </w:r>
          </w:p>
        </w:tc>
        <w:tc>
          <w:tcPr>
            <w:tcW w:w="6116" w:type="dxa"/>
            <w:vAlign w:val="center"/>
          </w:tcPr>
          <w:p w:rsidR="00774DF6" w:rsidRDefault="00774DF6">
            <w:pPr>
              <w:spacing w:line="360" w:lineRule="auto"/>
              <w:jc w:val="center"/>
              <w:rPr>
                <w:color w:val="000000"/>
              </w:rPr>
            </w:pPr>
            <w:r>
              <w:rPr>
                <w:rFonts w:hint="eastAsia"/>
              </w:rPr>
              <w:t>TOP GRADE IPG/</w:t>
            </w:r>
            <w:proofErr w:type="spellStart"/>
            <w:r>
              <w:rPr>
                <w:rFonts w:hint="eastAsia"/>
              </w:rPr>
              <w:t>Raycus</w:t>
            </w:r>
            <w:proofErr w:type="spellEnd"/>
            <w:r>
              <w:rPr>
                <w:rFonts w:hint="eastAsia"/>
                <w:color w:val="000000"/>
              </w:rPr>
              <w:t xml:space="preserve"> </w:t>
            </w:r>
            <w:r w:rsidR="00A151D2">
              <w:rPr>
                <w:rFonts w:hint="eastAsia"/>
                <w:color w:val="000000"/>
              </w:rPr>
              <w:t>10/</w:t>
            </w:r>
            <w:r>
              <w:rPr>
                <w:rFonts w:hint="eastAsia"/>
                <w:color w:val="000000"/>
              </w:rPr>
              <w:t>20/30/50W pulsed fiber laser source</w:t>
            </w:r>
          </w:p>
          <w:p w:rsidR="00A151D2" w:rsidRDefault="00A151D2" w:rsidP="00B71630">
            <w:pPr>
              <w:spacing w:line="360" w:lineRule="auto"/>
              <w:jc w:val="center"/>
              <w:rPr>
                <w:color w:val="000000"/>
              </w:rPr>
            </w:pPr>
            <w:r>
              <w:rPr>
                <w:rFonts w:hint="eastAsia"/>
                <w:color w:val="000000"/>
              </w:rPr>
              <w:t xml:space="preserve">Coherent or </w:t>
            </w:r>
            <w:proofErr w:type="spellStart"/>
            <w:r>
              <w:rPr>
                <w:rFonts w:hint="eastAsia"/>
                <w:color w:val="000000"/>
              </w:rPr>
              <w:t>Synrad</w:t>
            </w:r>
            <w:proofErr w:type="spellEnd"/>
            <w:r>
              <w:rPr>
                <w:rFonts w:hint="eastAsia"/>
                <w:color w:val="000000"/>
              </w:rPr>
              <w:t xml:space="preserve"> or </w:t>
            </w:r>
            <w:proofErr w:type="spellStart"/>
            <w:r>
              <w:rPr>
                <w:rFonts w:hint="eastAsia"/>
                <w:color w:val="000000"/>
              </w:rPr>
              <w:t>Rofin</w:t>
            </w:r>
            <w:proofErr w:type="spellEnd"/>
            <w:r>
              <w:rPr>
                <w:rFonts w:hint="eastAsia"/>
                <w:color w:val="000000"/>
              </w:rPr>
              <w:t xml:space="preserve"> 10/20/30/40W for CO2 laser source</w:t>
            </w:r>
          </w:p>
        </w:tc>
      </w:tr>
      <w:tr w:rsidR="00774DF6">
        <w:trPr>
          <w:cantSplit/>
          <w:trHeight w:val="481"/>
          <w:jc w:val="center"/>
        </w:trPr>
        <w:tc>
          <w:tcPr>
            <w:tcW w:w="2069" w:type="dxa"/>
            <w:vMerge/>
            <w:vAlign w:val="center"/>
          </w:tcPr>
          <w:p w:rsidR="00774DF6" w:rsidRDefault="00774DF6">
            <w:pPr>
              <w:jc w:val="center"/>
              <w:textAlignment w:val="baseline"/>
            </w:pPr>
          </w:p>
        </w:tc>
        <w:tc>
          <w:tcPr>
            <w:tcW w:w="1744" w:type="dxa"/>
            <w:vAlign w:val="center"/>
          </w:tcPr>
          <w:p w:rsidR="00774DF6" w:rsidRDefault="00774DF6">
            <w:pPr>
              <w:spacing w:line="360" w:lineRule="auto"/>
              <w:jc w:val="center"/>
            </w:pPr>
            <w:r>
              <w:rPr>
                <w:rFonts w:hint="eastAsia"/>
              </w:rPr>
              <w:t>Control box</w:t>
            </w:r>
          </w:p>
        </w:tc>
        <w:tc>
          <w:tcPr>
            <w:tcW w:w="6116" w:type="dxa"/>
            <w:vAlign w:val="center"/>
          </w:tcPr>
          <w:p w:rsidR="00774DF6" w:rsidRDefault="00774DF6">
            <w:pPr>
              <w:spacing w:line="360" w:lineRule="auto"/>
              <w:jc w:val="center"/>
            </w:pPr>
            <w:r>
              <w:t>L</w:t>
            </w:r>
            <w:r>
              <w:rPr>
                <w:rFonts w:hint="eastAsia"/>
              </w:rPr>
              <w:t>aser power</w:t>
            </w:r>
          </w:p>
        </w:tc>
      </w:tr>
      <w:tr w:rsidR="00774DF6">
        <w:trPr>
          <w:cantSplit/>
          <w:trHeight w:val="446"/>
          <w:jc w:val="center"/>
        </w:trPr>
        <w:tc>
          <w:tcPr>
            <w:tcW w:w="2069" w:type="dxa"/>
            <w:vMerge/>
            <w:vAlign w:val="center"/>
          </w:tcPr>
          <w:p w:rsidR="00774DF6" w:rsidRDefault="00774DF6">
            <w:pPr>
              <w:jc w:val="center"/>
              <w:textAlignment w:val="baseline"/>
            </w:pPr>
          </w:p>
        </w:tc>
        <w:tc>
          <w:tcPr>
            <w:tcW w:w="1744" w:type="dxa"/>
            <w:vAlign w:val="center"/>
          </w:tcPr>
          <w:p w:rsidR="00774DF6" w:rsidRDefault="00774DF6">
            <w:pPr>
              <w:spacing w:line="360" w:lineRule="auto"/>
              <w:jc w:val="center"/>
            </w:pPr>
            <w:r>
              <w:rPr>
                <w:rFonts w:hint="eastAsia"/>
              </w:rPr>
              <w:t>Cooling system</w:t>
            </w:r>
          </w:p>
        </w:tc>
        <w:tc>
          <w:tcPr>
            <w:tcW w:w="6116" w:type="dxa"/>
            <w:vAlign w:val="center"/>
          </w:tcPr>
          <w:p w:rsidR="00774DF6" w:rsidRDefault="00774DF6" w:rsidP="00B71630">
            <w:pPr>
              <w:spacing w:line="360" w:lineRule="auto"/>
              <w:jc w:val="center"/>
            </w:pPr>
            <w:r>
              <w:rPr>
                <w:rFonts w:hint="eastAsia"/>
              </w:rPr>
              <w:t>Air cooling</w:t>
            </w:r>
            <w:r w:rsidR="00A151D2">
              <w:rPr>
                <w:rFonts w:hint="eastAsia"/>
              </w:rPr>
              <w:t xml:space="preserve"> </w:t>
            </w:r>
          </w:p>
        </w:tc>
      </w:tr>
      <w:tr w:rsidR="00774DF6">
        <w:trPr>
          <w:cantSplit/>
          <w:trHeight w:val="424"/>
          <w:jc w:val="center"/>
        </w:trPr>
        <w:tc>
          <w:tcPr>
            <w:tcW w:w="2069" w:type="dxa"/>
            <w:vMerge/>
            <w:vAlign w:val="center"/>
          </w:tcPr>
          <w:p w:rsidR="00774DF6" w:rsidRDefault="00774DF6">
            <w:pPr>
              <w:jc w:val="center"/>
              <w:textAlignment w:val="baseline"/>
            </w:pPr>
          </w:p>
        </w:tc>
        <w:tc>
          <w:tcPr>
            <w:tcW w:w="1744" w:type="dxa"/>
            <w:vAlign w:val="center"/>
          </w:tcPr>
          <w:p w:rsidR="00774DF6" w:rsidRDefault="00774DF6">
            <w:pPr>
              <w:spacing w:line="360" w:lineRule="auto"/>
              <w:jc w:val="center"/>
            </w:pPr>
            <w:r>
              <w:rPr>
                <w:rFonts w:hint="eastAsia"/>
              </w:rPr>
              <w:t>Scanner</w:t>
            </w:r>
          </w:p>
        </w:tc>
        <w:tc>
          <w:tcPr>
            <w:tcW w:w="6116" w:type="dxa"/>
            <w:vAlign w:val="center"/>
          </w:tcPr>
          <w:p w:rsidR="00774DF6" w:rsidRDefault="00774DF6">
            <w:pPr>
              <w:spacing w:line="360" w:lineRule="auto"/>
              <w:jc w:val="center"/>
            </w:pPr>
            <w:r>
              <w:rPr>
                <w:rFonts w:hint="eastAsia"/>
              </w:rPr>
              <w:t xml:space="preserve">China / German brand high speed </w:t>
            </w:r>
          </w:p>
        </w:tc>
      </w:tr>
      <w:tr w:rsidR="00774DF6">
        <w:trPr>
          <w:cantSplit/>
          <w:trHeight w:val="473"/>
          <w:jc w:val="center"/>
        </w:trPr>
        <w:tc>
          <w:tcPr>
            <w:tcW w:w="2069" w:type="dxa"/>
            <w:vMerge/>
            <w:vAlign w:val="center"/>
          </w:tcPr>
          <w:p w:rsidR="00774DF6" w:rsidRDefault="00774DF6">
            <w:pPr>
              <w:jc w:val="center"/>
              <w:textAlignment w:val="baseline"/>
            </w:pPr>
          </w:p>
        </w:tc>
        <w:tc>
          <w:tcPr>
            <w:tcW w:w="1744" w:type="dxa"/>
            <w:vAlign w:val="center"/>
          </w:tcPr>
          <w:p w:rsidR="00774DF6" w:rsidRDefault="00774DF6">
            <w:pPr>
              <w:spacing w:line="360" w:lineRule="auto"/>
              <w:jc w:val="center"/>
            </w:pPr>
            <w:r>
              <w:t>Focus</w:t>
            </w:r>
            <w:r w:rsidR="00A151D2">
              <w:rPr>
                <w:rFonts w:hint="eastAsia"/>
              </w:rPr>
              <w:t xml:space="preserve"> lens</w:t>
            </w:r>
          </w:p>
        </w:tc>
        <w:tc>
          <w:tcPr>
            <w:tcW w:w="6116" w:type="dxa"/>
            <w:vAlign w:val="center"/>
          </w:tcPr>
          <w:p w:rsidR="00774DF6" w:rsidRDefault="00A151D2">
            <w:pPr>
              <w:spacing w:line="360" w:lineRule="auto"/>
              <w:jc w:val="center"/>
            </w:pPr>
            <w:r w:rsidRPr="00D518D6">
              <w:rPr>
                <w:rFonts w:cs="Arial"/>
                <w:szCs w:val="21"/>
              </w:rPr>
              <w:t>F=160mm</w:t>
            </w:r>
            <w:r w:rsidRPr="00D518D6">
              <w:rPr>
                <w:rFonts w:cs="Arial"/>
                <w:szCs w:val="21"/>
              </w:rPr>
              <w:t>，</w:t>
            </w:r>
            <w:r w:rsidRPr="00D518D6">
              <w:rPr>
                <w:rFonts w:cs="Arial"/>
                <w:szCs w:val="21"/>
              </w:rPr>
              <w:t>area 110mm×110mm</w:t>
            </w:r>
            <w:r w:rsidRPr="00D518D6">
              <w:rPr>
                <w:rFonts w:cs="Arial"/>
                <w:szCs w:val="21"/>
              </w:rPr>
              <w:t>（标准）</w:t>
            </w:r>
          </w:p>
        </w:tc>
      </w:tr>
      <w:tr w:rsidR="00774DF6">
        <w:trPr>
          <w:cantSplit/>
          <w:trHeight w:val="2023"/>
          <w:jc w:val="center"/>
        </w:trPr>
        <w:tc>
          <w:tcPr>
            <w:tcW w:w="2069" w:type="dxa"/>
            <w:vMerge/>
            <w:vAlign w:val="center"/>
          </w:tcPr>
          <w:p w:rsidR="00774DF6" w:rsidRDefault="00774DF6">
            <w:pPr>
              <w:jc w:val="center"/>
              <w:textAlignment w:val="baseline"/>
            </w:pPr>
          </w:p>
        </w:tc>
        <w:tc>
          <w:tcPr>
            <w:tcW w:w="1744" w:type="dxa"/>
            <w:vAlign w:val="center"/>
          </w:tcPr>
          <w:p w:rsidR="00774DF6" w:rsidRDefault="00774DF6">
            <w:pPr>
              <w:spacing w:line="360" w:lineRule="auto"/>
              <w:jc w:val="center"/>
            </w:pPr>
            <w:r>
              <w:rPr>
                <w:rFonts w:hint="eastAsia"/>
              </w:rPr>
              <w:t xml:space="preserve">Marking </w:t>
            </w:r>
            <w:r>
              <w:t>software</w:t>
            </w:r>
            <w:r>
              <w:rPr>
                <w:rFonts w:hint="eastAsia"/>
              </w:rPr>
              <w:t xml:space="preserve"> and computer</w:t>
            </w:r>
          </w:p>
        </w:tc>
        <w:tc>
          <w:tcPr>
            <w:tcW w:w="6116" w:type="dxa"/>
            <w:vAlign w:val="center"/>
          </w:tcPr>
          <w:p w:rsidR="00A151D2" w:rsidRDefault="00774DF6" w:rsidP="00B71630">
            <w:pPr>
              <w:spacing w:line="360" w:lineRule="auto"/>
              <w:jc w:val="center"/>
            </w:pPr>
            <w:r>
              <w:rPr>
                <w:rFonts w:hint="eastAsia"/>
              </w:rPr>
              <w:t>Processor 2</w:t>
            </w:r>
            <w:r>
              <w:t>.6G</w:t>
            </w:r>
            <w:r>
              <w:t>、</w:t>
            </w:r>
            <w:r>
              <w:rPr>
                <w:rFonts w:hint="eastAsia"/>
              </w:rPr>
              <w:t>memory</w:t>
            </w:r>
            <w:r>
              <w:t>≥</w:t>
            </w:r>
            <w:r>
              <w:rPr>
                <w:rFonts w:hint="eastAsia"/>
              </w:rPr>
              <w:t>2G</w:t>
            </w:r>
            <w:r>
              <w:t>、</w:t>
            </w:r>
            <w:r>
              <w:rPr>
                <w:rFonts w:hint="eastAsia"/>
              </w:rPr>
              <w:t>hardware</w:t>
            </w:r>
            <w:r>
              <w:t>≥</w:t>
            </w:r>
            <w:r>
              <w:rPr>
                <w:rFonts w:hint="eastAsia"/>
              </w:rPr>
              <w:t>50</w:t>
            </w:r>
            <w:r>
              <w:t>0GB</w:t>
            </w:r>
            <w:r>
              <w:t>、</w:t>
            </w:r>
            <w:r>
              <w:t>1</w:t>
            </w:r>
            <w:r>
              <w:rPr>
                <w:rFonts w:hint="eastAsia"/>
              </w:rPr>
              <w:t>7</w:t>
            </w:r>
            <w:proofErr w:type="gramStart"/>
            <w:r>
              <w:t>’</w:t>
            </w:r>
            <w:proofErr w:type="gramEnd"/>
            <w:r>
              <w:rPr>
                <w:rFonts w:hint="eastAsia"/>
              </w:rPr>
              <w:t>LCD</w:t>
            </w:r>
            <w:r>
              <w:t>、</w:t>
            </w:r>
            <w:r>
              <w:rPr>
                <w:rFonts w:hint="eastAsia"/>
              </w:rPr>
              <w:t>SATA</w:t>
            </w:r>
            <w:r>
              <w:t>×</w:t>
            </w:r>
            <w:r>
              <w:rPr>
                <w:rFonts w:hint="eastAsia"/>
              </w:rPr>
              <w:t>2</w:t>
            </w:r>
            <w:r>
              <w:t>、</w:t>
            </w:r>
            <w:r>
              <w:rPr>
                <w:rFonts w:hint="eastAsia"/>
              </w:rPr>
              <w:t xml:space="preserve"> </w:t>
            </w:r>
            <w:r>
              <w:t>USB×</w:t>
            </w:r>
            <w:r>
              <w:rPr>
                <w:rFonts w:hint="eastAsia"/>
              </w:rPr>
              <w:t>8</w:t>
            </w:r>
            <w:r>
              <w:t>、</w:t>
            </w:r>
            <w:r>
              <w:t>COM×1</w:t>
            </w:r>
            <w:r>
              <w:t>、</w:t>
            </w:r>
            <w:r>
              <w:t>LDT×1</w:t>
            </w:r>
            <w:r>
              <w:t>、</w:t>
            </w:r>
            <w:r>
              <w:t>LAN×1</w:t>
            </w:r>
            <w:r>
              <w:rPr>
                <w:rFonts w:hint="eastAsia"/>
              </w:rPr>
              <w:t>,2</w:t>
            </w:r>
            <w:r>
              <w:rPr>
                <w:rFonts w:hint="eastAsia"/>
              </w:rPr>
              <w:t>×</w:t>
            </w:r>
            <w:proofErr w:type="spellStart"/>
            <w:r>
              <w:rPr>
                <w:rFonts w:hint="eastAsia"/>
              </w:rPr>
              <w:t>PCIe</w:t>
            </w:r>
            <w:proofErr w:type="spellEnd"/>
            <w:r>
              <w:rPr>
                <w:rFonts w:hint="eastAsia"/>
              </w:rPr>
              <w:t xml:space="preserve"> ,1</w:t>
            </w:r>
            <w:r>
              <w:t>×</w:t>
            </w:r>
            <w:r>
              <w:rPr>
                <w:rFonts w:hint="eastAsia"/>
              </w:rPr>
              <w:t xml:space="preserve"> 8Channel I/O ,</w:t>
            </w:r>
            <w:r>
              <w:t>WINDOWS</w:t>
            </w:r>
            <w:r>
              <w:rPr>
                <w:rFonts w:hint="eastAsia"/>
              </w:rPr>
              <w:t xml:space="preserve"> 7 (English version)</w:t>
            </w:r>
            <w:r>
              <w:t>；</w:t>
            </w:r>
          </w:p>
        </w:tc>
      </w:tr>
      <w:tr w:rsidR="00774DF6">
        <w:trPr>
          <w:cantSplit/>
          <w:trHeight w:val="437"/>
          <w:jc w:val="center"/>
        </w:trPr>
        <w:tc>
          <w:tcPr>
            <w:tcW w:w="2069" w:type="dxa"/>
            <w:vMerge/>
            <w:vAlign w:val="center"/>
          </w:tcPr>
          <w:p w:rsidR="00774DF6" w:rsidRDefault="00774DF6">
            <w:pPr>
              <w:jc w:val="center"/>
              <w:textAlignment w:val="baseline"/>
            </w:pPr>
          </w:p>
        </w:tc>
        <w:tc>
          <w:tcPr>
            <w:tcW w:w="1744" w:type="dxa"/>
            <w:vAlign w:val="center"/>
          </w:tcPr>
          <w:p w:rsidR="00774DF6" w:rsidRDefault="00774DF6">
            <w:pPr>
              <w:spacing w:line="360" w:lineRule="auto"/>
              <w:jc w:val="center"/>
            </w:pPr>
            <w:r>
              <w:rPr>
                <w:rFonts w:hint="eastAsia"/>
              </w:rPr>
              <w:t>Z axis system</w:t>
            </w:r>
          </w:p>
        </w:tc>
        <w:tc>
          <w:tcPr>
            <w:tcW w:w="6116" w:type="dxa"/>
            <w:vAlign w:val="center"/>
          </w:tcPr>
          <w:p w:rsidR="00774DF6" w:rsidRDefault="00774DF6">
            <w:pPr>
              <w:spacing w:line="360" w:lineRule="auto"/>
              <w:jc w:val="center"/>
            </w:pPr>
            <w:r>
              <w:rPr>
                <w:rFonts w:hint="eastAsia"/>
              </w:rPr>
              <w:t>Range 285mm</w:t>
            </w:r>
          </w:p>
        </w:tc>
      </w:tr>
    </w:tbl>
    <w:p w:rsidR="00774DF6" w:rsidRDefault="00774DF6">
      <w:pPr>
        <w:pStyle w:val="3"/>
        <w:tabs>
          <w:tab w:val="left" w:pos="420"/>
        </w:tabs>
        <w:spacing w:before="120" w:after="120"/>
        <w:rPr>
          <w:sz w:val="24"/>
        </w:rPr>
      </w:pPr>
    </w:p>
    <w:p w:rsidR="00774DF6" w:rsidRDefault="00774DF6"/>
    <w:p w:rsidR="00774DF6" w:rsidRPr="009C58BD" w:rsidRDefault="00774DF6">
      <w:pPr>
        <w:rPr>
          <w:rFonts w:eastAsia="黑体"/>
          <w:b/>
          <w:bCs/>
          <w:kern w:val="2"/>
          <w:sz w:val="32"/>
          <w:szCs w:val="32"/>
        </w:rPr>
      </w:pPr>
    </w:p>
    <w:p w:rsidR="00774DF6" w:rsidRPr="009C58BD" w:rsidRDefault="007A2B20">
      <w:pPr>
        <w:rPr>
          <w:rFonts w:eastAsia="黑体"/>
          <w:b/>
          <w:bCs/>
          <w:kern w:val="2"/>
          <w:sz w:val="32"/>
          <w:szCs w:val="32"/>
        </w:rPr>
      </w:pPr>
      <w:r>
        <w:rPr>
          <w:rFonts w:eastAsia="黑体" w:hint="eastAsia"/>
          <w:b/>
          <w:bCs/>
          <w:kern w:val="2"/>
          <w:sz w:val="32"/>
          <w:szCs w:val="32"/>
        </w:rPr>
        <w:t>7.</w:t>
      </w:r>
      <w:r w:rsidR="009C58BD" w:rsidRPr="009C58BD">
        <w:rPr>
          <w:rFonts w:eastAsia="黑体" w:hint="eastAsia"/>
          <w:b/>
          <w:bCs/>
          <w:kern w:val="2"/>
          <w:sz w:val="32"/>
          <w:szCs w:val="32"/>
        </w:rPr>
        <w:t>内部结构要点介绍：</w:t>
      </w:r>
    </w:p>
    <w:p w:rsidR="00774DF6" w:rsidRDefault="00774DF6"/>
    <w:p w:rsidR="00774DF6" w:rsidRDefault="00774DF6">
      <w:pPr>
        <w:numPr>
          <w:ilvl w:val="0"/>
          <w:numId w:val="2"/>
        </w:numPr>
        <w:tabs>
          <w:tab w:val="left" w:pos="420"/>
        </w:tabs>
        <w:spacing w:line="480" w:lineRule="auto"/>
        <w:rPr>
          <w:b/>
        </w:rPr>
      </w:pPr>
      <w:r>
        <w:rPr>
          <w:b/>
        </w:rPr>
        <w:t>Laser</w:t>
      </w:r>
    </w:p>
    <w:p w:rsidR="00774DF6" w:rsidRDefault="00774DF6">
      <w:pPr>
        <w:spacing w:line="480" w:lineRule="auto"/>
        <w:ind w:firstLineChars="200" w:firstLine="480"/>
      </w:pPr>
      <w:r>
        <w:t>·</w:t>
      </w:r>
      <w:r>
        <w:rPr>
          <w:rFonts w:hint="eastAsia"/>
        </w:rPr>
        <w:t>1064nm fiber laser marker</w:t>
      </w:r>
    </w:p>
    <w:p w:rsidR="00774DF6" w:rsidRDefault="00774DF6">
      <w:pPr>
        <w:spacing w:line="480" w:lineRule="auto"/>
        <w:ind w:firstLineChars="400" w:firstLine="960"/>
      </w:pPr>
      <w:r>
        <w:t>L</w:t>
      </w:r>
      <w:r>
        <w:rPr>
          <w:rFonts w:hint="eastAsia"/>
        </w:rPr>
        <w:t>aser power 20/30/50W</w:t>
      </w:r>
    </w:p>
    <w:p w:rsidR="00774DF6" w:rsidRDefault="00774DF6">
      <w:pPr>
        <w:spacing w:line="480" w:lineRule="auto"/>
        <w:ind w:firstLineChars="200" w:firstLine="480"/>
      </w:pPr>
      <w:r>
        <w:t>·</w:t>
      </w:r>
      <w:r>
        <w:rPr>
          <w:rFonts w:hint="eastAsia"/>
        </w:rPr>
        <w:t>Power supply</w:t>
      </w:r>
    </w:p>
    <w:p w:rsidR="00774DF6" w:rsidRDefault="00774DF6">
      <w:pPr>
        <w:spacing w:line="480" w:lineRule="auto"/>
        <w:ind w:firstLineChars="400" w:firstLine="960"/>
      </w:pPr>
      <w:r>
        <w:rPr>
          <w:rFonts w:hint="eastAsia"/>
        </w:rPr>
        <w:t>0-20A continuous adjustable switch power</w:t>
      </w:r>
    </w:p>
    <w:p w:rsidR="00774DF6" w:rsidRPr="007A2B20" w:rsidRDefault="00774DF6" w:rsidP="007A2B20">
      <w:pPr>
        <w:spacing w:line="480" w:lineRule="auto"/>
        <w:ind w:firstLineChars="400" w:firstLine="960"/>
      </w:pPr>
      <w:r>
        <w:t>E</w:t>
      </w:r>
      <w:r>
        <w:rPr>
          <w:rFonts w:hint="eastAsia"/>
        </w:rPr>
        <w:t>xternal power supply single phase 220V</w:t>
      </w:r>
      <w:r>
        <w:rPr>
          <w:rFonts w:hint="eastAsia"/>
        </w:rPr>
        <w:t>，</w:t>
      </w:r>
      <w:r>
        <w:rPr>
          <w:rFonts w:hint="eastAsia"/>
        </w:rPr>
        <w:t>Max power 1KW</w:t>
      </w:r>
    </w:p>
    <w:p w:rsidR="00774DF6" w:rsidRDefault="00774DF6">
      <w:pPr>
        <w:numPr>
          <w:ilvl w:val="0"/>
          <w:numId w:val="2"/>
        </w:numPr>
        <w:tabs>
          <w:tab w:val="left" w:pos="420"/>
        </w:tabs>
        <w:spacing w:line="480" w:lineRule="auto"/>
        <w:rPr>
          <w:b/>
        </w:rPr>
      </w:pPr>
      <w:r>
        <w:rPr>
          <w:rFonts w:hint="eastAsia"/>
          <w:b/>
        </w:rPr>
        <w:t>Optical system</w:t>
      </w:r>
    </w:p>
    <w:p w:rsidR="00774DF6" w:rsidRDefault="00774DF6">
      <w:pPr>
        <w:spacing w:line="480" w:lineRule="auto"/>
      </w:pPr>
      <w:r>
        <w:rPr>
          <w:rFonts w:hint="eastAsia"/>
        </w:rPr>
        <w:t xml:space="preserve">        </w:t>
      </w:r>
      <w:r>
        <w:t>·</w:t>
      </w:r>
      <w:r>
        <w:rPr>
          <w:rFonts w:hint="eastAsia"/>
        </w:rPr>
        <w:t>1064</w:t>
      </w:r>
      <w:r>
        <w:t xml:space="preserve">nm high galvanometer </w:t>
      </w:r>
      <w:r>
        <w:rPr>
          <w:rFonts w:hint="eastAsia"/>
        </w:rPr>
        <w:t>a</w:t>
      </w:r>
      <w:r>
        <w:t>ccuracy reflection, focused beam system</w:t>
      </w:r>
    </w:p>
    <w:p w:rsidR="00774DF6" w:rsidRDefault="00774DF6">
      <w:pPr>
        <w:spacing w:line="480" w:lineRule="auto"/>
        <w:ind w:firstLineChars="200" w:firstLine="480"/>
      </w:pPr>
      <w:r>
        <w:t>·Mirror: beam reflector five times before expanding</w:t>
      </w:r>
    </w:p>
    <w:p w:rsidR="00774DF6" w:rsidRDefault="00774DF6">
      <w:pPr>
        <w:spacing w:line="480" w:lineRule="auto"/>
        <w:ind w:firstLineChars="200" w:firstLine="480"/>
      </w:pPr>
      <w:r>
        <w:t>·Galvanometer</w:t>
      </w:r>
    </w:p>
    <w:p w:rsidR="00774DF6" w:rsidRDefault="00774DF6">
      <w:pPr>
        <w:spacing w:line="480" w:lineRule="auto"/>
        <w:ind w:firstLineChars="250" w:firstLine="600"/>
      </w:pPr>
      <w:proofErr w:type="gramStart"/>
      <w:r>
        <w:t>high-speed</w:t>
      </w:r>
      <w:proofErr w:type="gramEnd"/>
      <w:r>
        <w:t xml:space="preserve"> high-precision vibration lens</w:t>
      </w:r>
    </w:p>
    <w:p w:rsidR="00774DF6" w:rsidRDefault="00774DF6">
      <w:pPr>
        <w:spacing w:line="480" w:lineRule="auto"/>
        <w:ind w:firstLineChars="250" w:firstLine="600"/>
      </w:pPr>
      <w:r>
        <w:t xml:space="preserve">--- Scanner </w:t>
      </w:r>
    </w:p>
    <w:p w:rsidR="00774DF6" w:rsidRDefault="00774DF6">
      <w:pPr>
        <w:spacing w:line="480" w:lineRule="auto"/>
        <w:ind w:firstLineChars="250" w:firstLine="600"/>
      </w:pPr>
      <w:r>
        <w:t xml:space="preserve">Resolution 0.001 mm </w:t>
      </w:r>
    </w:p>
    <w:p w:rsidR="00774DF6" w:rsidRDefault="00774DF6">
      <w:pPr>
        <w:spacing w:line="480" w:lineRule="auto"/>
        <w:ind w:firstLineChars="250" w:firstLine="600"/>
      </w:pPr>
      <w:r>
        <w:t>Repeat precision</w:t>
      </w:r>
      <w:r>
        <w:rPr>
          <w:rFonts w:hint="eastAsia"/>
        </w:rPr>
        <w:t xml:space="preserve"> </w:t>
      </w:r>
      <w:r>
        <w:t xml:space="preserve">0.003mm </w:t>
      </w:r>
    </w:p>
    <w:p w:rsidR="00774DF6" w:rsidRDefault="00774DF6">
      <w:pPr>
        <w:spacing w:line="480" w:lineRule="auto"/>
        <w:ind w:firstLineChars="250" w:firstLine="600"/>
      </w:pPr>
      <w:r>
        <w:t>Linear scanning speed Max</w:t>
      </w:r>
      <w:r>
        <w:rPr>
          <w:rFonts w:hint="eastAsia"/>
        </w:rPr>
        <w:t xml:space="preserve"> </w:t>
      </w:r>
      <w:r>
        <w:t>7,000 mm / s depend</w:t>
      </w:r>
      <w:r>
        <w:rPr>
          <w:rFonts w:hint="eastAsia"/>
        </w:rPr>
        <w:t>s</w:t>
      </w:r>
      <w:r>
        <w:t xml:space="preserve"> on the material </w:t>
      </w:r>
    </w:p>
    <w:p w:rsidR="00774DF6" w:rsidRDefault="00774DF6">
      <w:pPr>
        <w:spacing w:line="480" w:lineRule="auto"/>
        <w:ind w:firstLineChars="250" w:firstLine="600"/>
      </w:pPr>
      <w:r>
        <w:t xml:space="preserve">--- F-θ </w:t>
      </w:r>
      <w:r>
        <w:rPr>
          <w:rFonts w:hint="eastAsia"/>
        </w:rPr>
        <w:t>lens</w:t>
      </w:r>
    </w:p>
    <w:p w:rsidR="00774DF6" w:rsidRDefault="00774DF6">
      <w:pPr>
        <w:spacing w:line="480" w:lineRule="auto"/>
        <w:ind w:firstLineChars="250" w:firstLine="600"/>
      </w:pPr>
      <w:r>
        <w:t xml:space="preserve">Wavelength </w:t>
      </w:r>
      <w:r>
        <w:rPr>
          <w:rFonts w:hint="eastAsia"/>
        </w:rPr>
        <w:t>1</w:t>
      </w:r>
      <w:r>
        <w:t xml:space="preserve">064 nm </w:t>
      </w:r>
    </w:p>
    <w:p w:rsidR="00774DF6" w:rsidRDefault="00774DF6" w:rsidP="009C58BD">
      <w:pPr>
        <w:spacing w:line="480" w:lineRule="auto"/>
        <w:ind w:firstLineChars="250" w:firstLine="600"/>
      </w:pPr>
      <w:r>
        <w:t xml:space="preserve">Work </w:t>
      </w:r>
      <w:proofErr w:type="gramStart"/>
      <w:r>
        <w:rPr>
          <w:rFonts w:hint="eastAsia"/>
        </w:rPr>
        <w:t>scope  600mm</w:t>
      </w:r>
      <w:proofErr w:type="gramEnd"/>
      <w:r>
        <w:t>×</w:t>
      </w:r>
      <w:r>
        <w:rPr>
          <w:rFonts w:hint="eastAsia"/>
        </w:rPr>
        <w:t>600mm</w:t>
      </w:r>
      <w:r>
        <w:t>×</w:t>
      </w:r>
      <w:r>
        <w:rPr>
          <w:rFonts w:hint="eastAsia"/>
        </w:rPr>
        <w:t>80mm (standard)</w:t>
      </w:r>
    </w:p>
    <w:p w:rsidR="009C58BD" w:rsidRPr="009C58BD" w:rsidRDefault="009C58BD" w:rsidP="009C58BD">
      <w:pPr>
        <w:spacing w:line="480" w:lineRule="auto"/>
        <w:ind w:firstLineChars="250" w:firstLine="600"/>
      </w:pPr>
    </w:p>
    <w:p w:rsidR="00774DF6" w:rsidRDefault="00774DF6">
      <w:pPr>
        <w:numPr>
          <w:ilvl w:val="0"/>
          <w:numId w:val="2"/>
        </w:numPr>
        <w:tabs>
          <w:tab w:val="left" w:pos="420"/>
        </w:tabs>
        <w:spacing w:line="480" w:lineRule="auto"/>
        <w:rPr>
          <w:b/>
        </w:rPr>
      </w:pPr>
      <w:r>
        <w:rPr>
          <w:rFonts w:hint="eastAsia"/>
          <w:b/>
        </w:rPr>
        <w:t>Computer and control system</w:t>
      </w:r>
    </w:p>
    <w:p w:rsidR="00774DF6" w:rsidRDefault="00774DF6">
      <w:pPr>
        <w:spacing w:line="480" w:lineRule="auto"/>
        <w:ind w:firstLineChars="250" w:firstLine="600"/>
      </w:pPr>
      <w:r>
        <w:rPr>
          <w:rFonts w:hint="eastAsia"/>
        </w:rPr>
        <w:lastRenderedPageBreak/>
        <w:t>Control system</w:t>
      </w:r>
    </w:p>
    <w:p w:rsidR="00774DF6" w:rsidRDefault="00774DF6">
      <w:pPr>
        <w:spacing w:line="480" w:lineRule="auto"/>
        <w:ind w:firstLineChars="250" w:firstLine="600"/>
      </w:pPr>
      <w:r>
        <w:t xml:space="preserve">PCI Bus DA Control Card / Interface </w:t>
      </w:r>
    </w:p>
    <w:p w:rsidR="00774DF6" w:rsidRDefault="00774DF6">
      <w:pPr>
        <w:spacing w:line="480" w:lineRule="auto"/>
        <w:ind w:firstLineChars="250" w:firstLine="600"/>
      </w:pPr>
      <w:r>
        <w:t>• Industrial Computer</w:t>
      </w:r>
    </w:p>
    <w:p w:rsidR="00774DF6" w:rsidRDefault="00774DF6">
      <w:pPr>
        <w:spacing w:line="480" w:lineRule="auto"/>
        <w:ind w:left="420"/>
      </w:pPr>
      <w:r>
        <w:rPr>
          <w:rFonts w:hint="eastAsia"/>
        </w:rPr>
        <w:t xml:space="preserve">   Processor </w:t>
      </w:r>
      <w:r>
        <w:t>1.6G</w:t>
      </w:r>
      <w:r>
        <w:t>、</w:t>
      </w:r>
      <w:r>
        <w:rPr>
          <w:rFonts w:hint="eastAsia"/>
        </w:rPr>
        <w:t>memory</w:t>
      </w:r>
      <w:r>
        <w:t>≥</w:t>
      </w:r>
      <w:r>
        <w:rPr>
          <w:rFonts w:hint="eastAsia"/>
        </w:rPr>
        <w:t>1G</w:t>
      </w:r>
      <w:r>
        <w:t>、</w:t>
      </w:r>
      <w:r>
        <w:t xml:space="preserve">, </w:t>
      </w:r>
      <w:r>
        <w:rPr>
          <w:rFonts w:hint="eastAsia"/>
        </w:rPr>
        <w:t>220</w:t>
      </w:r>
      <w:r>
        <w:t>GB Hard Drive, 1</w:t>
      </w:r>
      <w:r>
        <w:rPr>
          <w:rFonts w:hint="eastAsia"/>
        </w:rPr>
        <w:t>7</w:t>
      </w:r>
      <w:r>
        <w:t xml:space="preserve"> '</w:t>
      </w:r>
      <w:r>
        <w:rPr>
          <w:rFonts w:hint="eastAsia"/>
        </w:rPr>
        <w:t>LCD</w:t>
      </w:r>
      <w:r>
        <w:t>, Chinese</w:t>
      </w:r>
      <w:r>
        <w:rPr>
          <w:rFonts w:hint="eastAsia"/>
        </w:rPr>
        <w:t>/English</w:t>
      </w:r>
      <w:r>
        <w:t xml:space="preserve"> Windows operating </w:t>
      </w:r>
      <w:r>
        <w:rPr>
          <w:rFonts w:hint="eastAsia"/>
        </w:rPr>
        <w:t xml:space="preserve">        </w:t>
      </w:r>
      <w:r>
        <w:t>system;</w:t>
      </w:r>
    </w:p>
    <w:p w:rsidR="00774DF6" w:rsidRDefault="00774DF6">
      <w:pPr>
        <w:spacing w:line="600" w:lineRule="auto"/>
        <w:rPr>
          <w:b/>
        </w:rPr>
      </w:pPr>
    </w:p>
    <w:p w:rsidR="00774DF6" w:rsidRDefault="00774DF6">
      <w:pPr>
        <w:numPr>
          <w:ilvl w:val="0"/>
          <w:numId w:val="2"/>
        </w:numPr>
        <w:tabs>
          <w:tab w:val="left" w:pos="420"/>
        </w:tabs>
        <w:spacing w:line="600" w:lineRule="auto"/>
        <w:rPr>
          <w:b/>
          <w:bCs/>
        </w:rPr>
      </w:pPr>
      <w:r>
        <w:rPr>
          <w:rFonts w:hint="eastAsia"/>
          <w:b/>
        </w:rPr>
        <w:t xml:space="preserve">Marking software </w:t>
      </w:r>
    </w:p>
    <w:p w:rsidR="00774DF6" w:rsidRDefault="00774DF6">
      <w:pPr>
        <w:pStyle w:val="DefaultText"/>
        <w:spacing w:after="120" w:line="600" w:lineRule="auto"/>
        <w:jc w:val="both"/>
        <w:rPr>
          <w:lang w:eastAsia="zh-CN"/>
        </w:rPr>
      </w:pPr>
      <w:r>
        <w:t>Windows interface</w:t>
      </w:r>
      <w:r>
        <w:rPr>
          <w:rFonts w:hint="eastAsia"/>
          <w:lang w:eastAsia="zh-CN"/>
        </w:rPr>
        <w:t xml:space="preserve">, </w:t>
      </w:r>
      <w:r>
        <w:t>all the Chinese</w:t>
      </w:r>
      <w:r>
        <w:rPr>
          <w:rFonts w:hint="eastAsia"/>
        </w:rPr>
        <w:t>/English</w:t>
      </w:r>
      <w:r>
        <w:t xml:space="preserve">-language operating system compatible </w:t>
      </w:r>
      <w:r>
        <w:rPr>
          <w:rFonts w:hint="eastAsia"/>
        </w:rPr>
        <w:t xml:space="preserve">with </w:t>
      </w:r>
      <w:r>
        <w:t>Photoshop, CORE</w:t>
      </w:r>
      <w:r>
        <w:rPr>
          <w:rFonts w:hint="eastAsia"/>
        </w:rPr>
        <w:t>L</w:t>
      </w:r>
      <w:r>
        <w:t>DRAW, AutoCAD and other CAD software</w:t>
      </w:r>
      <w:r>
        <w:rPr>
          <w:rFonts w:hint="eastAsia"/>
          <w:lang w:eastAsia="zh-CN"/>
        </w:rPr>
        <w:t>;</w:t>
      </w:r>
    </w:p>
    <w:p w:rsidR="00774DF6" w:rsidRDefault="00774DF6">
      <w:pPr>
        <w:pStyle w:val="DefaultText"/>
        <w:spacing w:after="120" w:line="600" w:lineRule="auto"/>
        <w:jc w:val="both"/>
        <w:rPr>
          <w:lang w:eastAsia="zh-CN"/>
        </w:rPr>
      </w:pPr>
      <w:r>
        <w:rPr>
          <w:rFonts w:hint="eastAsia"/>
          <w:lang w:eastAsia="zh-CN"/>
        </w:rPr>
        <w:t>Input:</w:t>
      </w:r>
      <w:r>
        <w:t xml:space="preserve"> Chinese and English</w:t>
      </w:r>
      <w:r>
        <w:rPr>
          <w:rFonts w:hint="eastAsia"/>
          <w:lang w:eastAsia="zh-CN"/>
        </w:rPr>
        <w:t xml:space="preserve"> </w:t>
      </w:r>
      <w:r>
        <w:t xml:space="preserve">words, time, dates, barcodes, serial numbers and other </w:t>
      </w:r>
      <w:proofErr w:type="gramStart"/>
      <w:r>
        <w:t>markings</w:t>
      </w:r>
      <w:r>
        <w:rPr>
          <w:rFonts w:hint="eastAsia"/>
          <w:lang w:eastAsia="zh-CN"/>
        </w:rPr>
        <w:t>(</w:t>
      </w:r>
      <w:proofErr w:type="gramEnd"/>
      <w:r>
        <w:rPr>
          <w:rFonts w:hint="eastAsia"/>
          <w:lang w:eastAsia="zh-CN"/>
        </w:rPr>
        <w:t>standard);</w:t>
      </w:r>
    </w:p>
    <w:p w:rsidR="00774DF6" w:rsidRDefault="00774DF6">
      <w:pPr>
        <w:pStyle w:val="DefaultText"/>
        <w:spacing w:after="120" w:line="600" w:lineRule="auto"/>
        <w:jc w:val="both"/>
        <w:rPr>
          <w:lang w:eastAsia="zh-CN"/>
        </w:rPr>
      </w:pPr>
      <w:r>
        <w:rPr>
          <w:rFonts w:hint="eastAsia"/>
          <w:lang w:eastAsia="zh-CN"/>
        </w:rPr>
        <w:t>O</w:t>
      </w:r>
      <w:r>
        <w:t>utput</w:t>
      </w:r>
      <w:r>
        <w:rPr>
          <w:rFonts w:hint="eastAsia"/>
          <w:lang w:eastAsia="zh-CN"/>
        </w:rPr>
        <w:t xml:space="preserve">: </w:t>
      </w:r>
      <w:r>
        <w:t xml:space="preserve">Chinese and English graphics, all types of barcodes, two-dimensional </w:t>
      </w:r>
      <w:proofErr w:type="gramStart"/>
      <w:r>
        <w:t>codes</w:t>
      </w:r>
      <w:r>
        <w:rPr>
          <w:rFonts w:hint="eastAsia"/>
          <w:lang w:eastAsia="zh-CN"/>
        </w:rPr>
        <w:t>(</w:t>
      </w:r>
      <w:proofErr w:type="gramEnd"/>
      <w:r>
        <w:rPr>
          <w:rFonts w:hint="eastAsia"/>
          <w:lang w:eastAsia="zh-CN"/>
        </w:rPr>
        <w:t>standard);</w:t>
      </w:r>
    </w:p>
    <w:p w:rsidR="00774DF6" w:rsidRDefault="00774DF6">
      <w:pPr>
        <w:pStyle w:val="DefaultText"/>
        <w:spacing w:after="120" w:line="600" w:lineRule="auto"/>
        <w:jc w:val="both"/>
        <w:rPr>
          <w:lang w:eastAsia="zh-CN"/>
        </w:rPr>
      </w:pPr>
      <w:r>
        <w:rPr>
          <w:rFonts w:hint="eastAsia"/>
          <w:lang w:eastAsia="zh-CN"/>
        </w:rPr>
        <w:t>Advantages</w:t>
      </w:r>
      <w:r>
        <w:t xml:space="preserve">: </w:t>
      </w:r>
    </w:p>
    <w:p w:rsidR="00774DF6" w:rsidRDefault="00774DF6">
      <w:pPr>
        <w:pStyle w:val="DefaultText"/>
        <w:spacing w:after="120" w:line="600" w:lineRule="auto"/>
        <w:jc w:val="both"/>
        <w:rPr>
          <w:lang w:eastAsia="zh-CN"/>
        </w:rPr>
      </w:pPr>
      <w:r>
        <w:rPr>
          <w:rFonts w:hint="eastAsia"/>
          <w:lang w:eastAsia="zh-CN"/>
        </w:rPr>
        <w:t xml:space="preserve">1) </w:t>
      </w:r>
      <w:r>
        <w:t xml:space="preserve">Marking software </w:t>
      </w:r>
      <w:r>
        <w:rPr>
          <w:rFonts w:hint="eastAsia"/>
        </w:rPr>
        <w:t>is using</w:t>
      </w:r>
      <w:r>
        <w:t xml:space="preserve"> Visual Basic, </w:t>
      </w:r>
      <w:r>
        <w:rPr>
          <w:rFonts w:hint="eastAsia"/>
        </w:rPr>
        <w:t>u</w:t>
      </w:r>
      <w:r>
        <w:t xml:space="preserve">sers can take advantage of 32 technical, and marking software </w:t>
      </w:r>
      <w:r>
        <w:rPr>
          <w:rFonts w:hint="eastAsia"/>
        </w:rPr>
        <w:t xml:space="preserve">is </w:t>
      </w:r>
      <w:r>
        <w:t>running in Windows XP</w:t>
      </w:r>
      <w:r>
        <w:rPr>
          <w:rFonts w:hint="eastAsia"/>
          <w:lang w:eastAsia="zh-CN"/>
        </w:rPr>
        <w:t>/</w:t>
      </w:r>
      <w:r>
        <w:rPr>
          <w:rFonts w:hint="eastAsia"/>
        </w:rPr>
        <w:t>7</w:t>
      </w:r>
      <w:r>
        <w:rPr>
          <w:rFonts w:hint="eastAsia"/>
          <w:lang w:eastAsia="zh-CN"/>
        </w:rPr>
        <w:t xml:space="preserve"> system;</w:t>
      </w:r>
    </w:p>
    <w:p w:rsidR="00774DF6" w:rsidRDefault="00774DF6">
      <w:pPr>
        <w:pStyle w:val="DefaultText"/>
        <w:spacing w:after="120" w:line="600" w:lineRule="auto"/>
        <w:jc w:val="both"/>
        <w:rPr>
          <w:lang w:eastAsia="zh-CN"/>
        </w:rPr>
      </w:pPr>
      <w:r>
        <w:rPr>
          <w:rFonts w:hint="eastAsia"/>
          <w:lang w:eastAsia="zh-CN"/>
        </w:rPr>
        <w:t xml:space="preserve">2) </w:t>
      </w:r>
      <w:r>
        <w:t>Mark</w:t>
      </w:r>
      <w:r>
        <w:rPr>
          <w:rFonts w:hint="eastAsia"/>
        </w:rPr>
        <w:t>ing speed</w:t>
      </w:r>
      <w:r>
        <w:rPr>
          <w:rFonts w:hint="eastAsia"/>
          <w:lang w:eastAsia="zh-CN"/>
        </w:rPr>
        <w:t xml:space="preserve"> </w:t>
      </w:r>
      <w:r>
        <w:rPr>
          <w:rFonts w:hint="eastAsia"/>
        </w:rPr>
        <w:t>twice</w:t>
      </w:r>
      <w:r>
        <w:t xml:space="preserve"> faster than traditional methods; </w:t>
      </w:r>
    </w:p>
    <w:p w:rsidR="00774DF6" w:rsidRDefault="00774DF6">
      <w:pPr>
        <w:pStyle w:val="DefaultText"/>
        <w:spacing w:after="120" w:line="600" w:lineRule="auto"/>
        <w:jc w:val="both"/>
        <w:rPr>
          <w:lang w:eastAsia="zh-CN"/>
        </w:rPr>
      </w:pPr>
      <w:r>
        <w:rPr>
          <w:rFonts w:hint="eastAsia"/>
          <w:lang w:eastAsia="zh-CN"/>
        </w:rPr>
        <w:t>3) F</w:t>
      </w:r>
      <w:r>
        <w:t xml:space="preserve">riendly interface: Marking software allows the user setting interface personalized, software can adapt to the individual requirement </w:t>
      </w:r>
      <w:r>
        <w:rPr>
          <w:rFonts w:hint="eastAsia"/>
        </w:rPr>
        <w:t xml:space="preserve">of </w:t>
      </w:r>
      <w:r>
        <w:t>user.</w:t>
      </w:r>
    </w:p>
    <w:p w:rsidR="007A2B20" w:rsidRDefault="007A2B20">
      <w:pPr>
        <w:pStyle w:val="DefaultText"/>
        <w:spacing w:after="120" w:line="600" w:lineRule="auto"/>
        <w:jc w:val="both"/>
        <w:rPr>
          <w:lang w:eastAsia="zh-CN"/>
        </w:rPr>
      </w:pPr>
    </w:p>
    <w:p w:rsidR="009C58BD" w:rsidRDefault="007A2B20" w:rsidP="009C58BD">
      <w:pPr>
        <w:rPr>
          <w:b/>
          <w:color w:val="FF0000"/>
          <w:sz w:val="36"/>
        </w:rPr>
      </w:pPr>
      <w:r>
        <w:rPr>
          <w:rFonts w:eastAsia="黑体" w:hint="eastAsia"/>
          <w:b/>
          <w:bCs/>
          <w:kern w:val="2"/>
          <w:sz w:val="32"/>
          <w:szCs w:val="32"/>
        </w:rPr>
        <w:t>8.</w:t>
      </w:r>
      <w:r w:rsidR="009C58BD" w:rsidRPr="009C58BD">
        <w:rPr>
          <w:rFonts w:eastAsia="黑体" w:hint="eastAsia"/>
          <w:b/>
          <w:bCs/>
          <w:kern w:val="2"/>
          <w:sz w:val="32"/>
          <w:szCs w:val="32"/>
        </w:rPr>
        <w:t>产品技术参数</w:t>
      </w:r>
      <w:r w:rsidR="009C58BD">
        <w:rPr>
          <w:rFonts w:eastAsia="黑体" w:hint="eastAsia"/>
          <w:b/>
          <w:bCs/>
          <w:kern w:val="2"/>
          <w:sz w:val="32"/>
          <w:szCs w:val="32"/>
        </w:rPr>
        <w:t>：</w:t>
      </w:r>
      <w:r w:rsidR="009C58BD">
        <w:rPr>
          <w:rFonts w:hint="eastAsia"/>
          <w:b/>
          <w:color w:val="FF0000"/>
          <w:sz w:val="36"/>
        </w:rPr>
        <w:t>必要！</w:t>
      </w:r>
    </w:p>
    <w:p w:rsidR="00774DF6" w:rsidRPr="009C58BD" w:rsidRDefault="00774DF6" w:rsidP="009C58BD">
      <w:pPr>
        <w:rPr>
          <w:rFonts w:eastAsia="黑体"/>
          <w:b/>
          <w:bCs/>
          <w:kern w:val="2"/>
          <w:sz w:val="32"/>
          <w:szCs w:val="32"/>
        </w:rPr>
      </w:pPr>
    </w:p>
    <w:p w:rsidR="00774DF6" w:rsidRDefault="00774DF6">
      <w:pPr>
        <w:pStyle w:val="2"/>
        <w:spacing w:after="20"/>
        <w:jc w:val="center"/>
        <w:rPr>
          <w:rFonts w:ascii="Times New Roman" w:hAnsi="Times New Roman"/>
          <w:sz w:val="30"/>
          <w:szCs w:val="30"/>
        </w:rPr>
      </w:pPr>
      <w:bookmarkStart w:id="0" w:name="OLE_LINK1"/>
      <w:bookmarkStart w:id="1" w:name="OLE_LINK2"/>
      <w:r>
        <w:rPr>
          <w:rFonts w:ascii="Times New Roman" w:hAnsi="Times New Roman"/>
          <w:sz w:val="30"/>
          <w:szCs w:val="30"/>
        </w:rPr>
        <w:t>Technical parameters</w:t>
      </w:r>
    </w:p>
    <w:p w:rsidR="00774DF6" w:rsidRDefault="00774D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991"/>
        <w:gridCol w:w="4682"/>
      </w:tblGrid>
      <w:tr w:rsidR="00774DF6">
        <w:trPr>
          <w:trHeight w:val="520"/>
          <w:jc w:val="center"/>
        </w:trPr>
        <w:tc>
          <w:tcPr>
            <w:tcW w:w="3467" w:type="dxa"/>
            <w:gridSpan w:val="2"/>
            <w:vAlign w:val="center"/>
          </w:tcPr>
          <w:p w:rsidR="00774DF6" w:rsidRDefault="00774DF6">
            <w:pPr>
              <w:spacing w:line="360" w:lineRule="auto"/>
              <w:jc w:val="center"/>
            </w:pPr>
            <w:r>
              <w:rPr>
                <w:rFonts w:hint="eastAsia"/>
              </w:rPr>
              <w:t>Technical index</w:t>
            </w:r>
          </w:p>
        </w:tc>
        <w:tc>
          <w:tcPr>
            <w:tcW w:w="4682" w:type="dxa"/>
            <w:vAlign w:val="center"/>
          </w:tcPr>
          <w:p w:rsidR="00A361BB" w:rsidRDefault="00B71630" w:rsidP="00B71630">
            <w:pPr>
              <w:spacing w:line="360" w:lineRule="auto"/>
              <w:jc w:val="center"/>
            </w:pPr>
            <w:r>
              <w:rPr>
                <w:rFonts w:hint="eastAsia"/>
              </w:rPr>
              <w:t>LCD 10/20/30/50</w:t>
            </w:r>
          </w:p>
        </w:tc>
      </w:tr>
      <w:tr w:rsidR="00774DF6">
        <w:trPr>
          <w:cantSplit/>
          <w:jc w:val="center"/>
        </w:trPr>
        <w:tc>
          <w:tcPr>
            <w:tcW w:w="1476" w:type="dxa"/>
            <w:vMerge w:val="restart"/>
            <w:vAlign w:val="center"/>
          </w:tcPr>
          <w:p w:rsidR="00774DF6" w:rsidRDefault="00774DF6">
            <w:pPr>
              <w:spacing w:line="360" w:lineRule="auto"/>
              <w:jc w:val="center"/>
            </w:pPr>
            <w:r>
              <w:rPr>
                <w:rFonts w:hint="eastAsia"/>
              </w:rPr>
              <w:lastRenderedPageBreak/>
              <w:t>Laser source</w:t>
            </w:r>
          </w:p>
        </w:tc>
        <w:tc>
          <w:tcPr>
            <w:tcW w:w="1991" w:type="dxa"/>
            <w:vAlign w:val="center"/>
          </w:tcPr>
          <w:p w:rsidR="00774DF6" w:rsidRDefault="00774DF6">
            <w:pPr>
              <w:spacing w:line="360" w:lineRule="auto"/>
              <w:jc w:val="center"/>
            </w:pPr>
            <w:proofErr w:type="spellStart"/>
            <w:r>
              <w:rPr>
                <w:rFonts w:hint="eastAsia"/>
              </w:rPr>
              <w:t>Syntony</w:t>
            </w:r>
            <w:proofErr w:type="spellEnd"/>
            <w:r>
              <w:rPr>
                <w:rFonts w:hint="eastAsia"/>
              </w:rPr>
              <w:t xml:space="preserve"> type</w:t>
            </w:r>
          </w:p>
        </w:tc>
        <w:tc>
          <w:tcPr>
            <w:tcW w:w="4682" w:type="dxa"/>
            <w:vAlign w:val="center"/>
          </w:tcPr>
          <w:p w:rsidR="00774DF6" w:rsidRDefault="00774DF6">
            <w:pPr>
              <w:spacing w:line="360" w:lineRule="auto"/>
              <w:jc w:val="center"/>
            </w:pPr>
            <w:r>
              <w:rPr>
                <w:rFonts w:hint="eastAsia"/>
              </w:rPr>
              <w:t xml:space="preserve">Fiber </w:t>
            </w:r>
            <w:r w:rsidR="00B71630">
              <w:rPr>
                <w:rFonts w:hint="eastAsia"/>
              </w:rPr>
              <w:t>/CO2</w:t>
            </w:r>
          </w:p>
        </w:tc>
      </w:tr>
      <w:tr w:rsidR="00774DF6">
        <w:trPr>
          <w:cantSplit/>
          <w:trHeight w:val="486"/>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Wavelength</w:t>
            </w:r>
          </w:p>
        </w:tc>
        <w:tc>
          <w:tcPr>
            <w:tcW w:w="4682" w:type="dxa"/>
            <w:vAlign w:val="center"/>
          </w:tcPr>
          <w:p w:rsidR="00A361BB" w:rsidRDefault="00774DF6" w:rsidP="00B71630">
            <w:pPr>
              <w:spacing w:line="360" w:lineRule="auto"/>
              <w:jc w:val="center"/>
            </w:pPr>
            <w:r>
              <w:rPr>
                <w:rFonts w:hint="eastAsia"/>
              </w:rPr>
              <w:t>1064nm</w:t>
            </w:r>
            <w:r w:rsidR="00A361BB">
              <w:rPr>
                <w:rFonts w:hint="eastAsia"/>
              </w:rPr>
              <w:t xml:space="preserve"> (for fiber and CO2 laser source)</w:t>
            </w:r>
          </w:p>
        </w:tc>
      </w:tr>
      <w:tr w:rsidR="00774DF6">
        <w:trPr>
          <w:cantSplit/>
          <w:trHeight w:val="294"/>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Output power</w:t>
            </w:r>
          </w:p>
        </w:tc>
        <w:tc>
          <w:tcPr>
            <w:tcW w:w="4682" w:type="dxa"/>
            <w:vAlign w:val="center"/>
          </w:tcPr>
          <w:p w:rsidR="00774DF6" w:rsidRDefault="00A361BB" w:rsidP="00B71630">
            <w:pPr>
              <w:spacing w:line="360" w:lineRule="auto"/>
              <w:jc w:val="center"/>
            </w:pPr>
            <w:r>
              <w:rPr>
                <w:rFonts w:hint="eastAsia"/>
              </w:rPr>
              <w:t>10/</w:t>
            </w:r>
            <w:r w:rsidR="00774DF6">
              <w:rPr>
                <w:rFonts w:hint="eastAsia"/>
              </w:rPr>
              <w:t>20/30/50W</w:t>
            </w:r>
            <w:r>
              <w:rPr>
                <w:rFonts w:hint="eastAsia"/>
              </w:rPr>
              <w:t xml:space="preserve"> (for fiber and CO2 laser source)</w:t>
            </w:r>
          </w:p>
        </w:tc>
      </w:tr>
      <w:tr w:rsidR="00774DF6">
        <w:trPr>
          <w:cantSplit/>
          <w:trHeight w:val="984"/>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Q switch frequency</w:t>
            </w:r>
          </w:p>
        </w:tc>
        <w:tc>
          <w:tcPr>
            <w:tcW w:w="4682" w:type="dxa"/>
            <w:vAlign w:val="center"/>
          </w:tcPr>
          <w:p w:rsidR="00774DF6" w:rsidRDefault="00774DF6" w:rsidP="00B71630">
            <w:pPr>
              <w:spacing w:line="360" w:lineRule="auto"/>
              <w:jc w:val="center"/>
            </w:pPr>
            <w:r>
              <w:rPr>
                <w:rFonts w:ascii="楷体_GB2312" w:eastAsia="楷体_GB2312" w:hAnsi="楷体_GB2312" w:hint="eastAsia"/>
              </w:rPr>
              <w:t>≤</w:t>
            </w:r>
            <w:r>
              <w:rPr>
                <w:rFonts w:hint="eastAsia"/>
              </w:rPr>
              <w:t>20</w:t>
            </w:r>
            <w:r>
              <w:t>0 kHz</w:t>
            </w:r>
            <w:r w:rsidR="00A361BB">
              <w:rPr>
                <w:rFonts w:hint="eastAsia"/>
              </w:rPr>
              <w:t xml:space="preserve"> (for fiber and CO2 laser source)</w:t>
            </w:r>
          </w:p>
        </w:tc>
      </w:tr>
      <w:tr w:rsidR="00774DF6">
        <w:trPr>
          <w:cantSplit/>
          <w:trHeight w:val="503"/>
          <w:jc w:val="center"/>
        </w:trPr>
        <w:tc>
          <w:tcPr>
            <w:tcW w:w="1476" w:type="dxa"/>
            <w:vMerge w:val="restart"/>
            <w:vAlign w:val="center"/>
          </w:tcPr>
          <w:p w:rsidR="00774DF6" w:rsidRDefault="00774DF6">
            <w:pPr>
              <w:spacing w:line="360" w:lineRule="auto"/>
              <w:jc w:val="center"/>
            </w:pPr>
            <w:proofErr w:type="spellStart"/>
            <w:r>
              <w:rPr>
                <w:rFonts w:hint="eastAsia"/>
              </w:rPr>
              <w:t>Galvo</w:t>
            </w:r>
            <w:proofErr w:type="spellEnd"/>
            <w:r>
              <w:rPr>
                <w:rFonts w:hint="eastAsia"/>
              </w:rPr>
              <w:t xml:space="preserve"> head</w:t>
            </w:r>
          </w:p>
        </w:tc>
        <w:tc>
          <w:tcPr>
            <w:tcW w:w="1991" w:type="dxa"/>
            <w:vAlign w:val="center"/>
          </w:tcPr>
          <w:p w:rsidR="00774DF6" w:rsidRDefault="00774DF6">
            <w:pPr>
              <w:spacing w:line="360" w:lineRule="auto"/>
              <w:jc w:val="center"/>
            </w:pPr>
            <w:r>
              <w:rPr>
                <w:rFonts w:hint="eastAsia"/>
              </w:rPr>
              <w:t>Max speed</w:t>
            </w:r>
          </w:p>
        </w:tc>
        <w:tc>
          <w:tcPr>
            <w:tcW w:w="4682" w:type="dxa"/>
            <w:vAlign w:val="center"/>
          </w:tcPr>
          <w:p w:rsidR="00774DF6" w:rsidRDefault="00774DF6">
            <w:pPr>
              <w:spacing w:line="360" w:lineRule="auto"/>
              <w:jc w:val="center"/>
            </w:pPr>
            <w:r>
              <w:t>7000mm/s</w:t>
            </w:r>
          </w:p>
        </w:tc>
      </w:tr>
      <w:tr w:rsidR="00774DF6">
        <w:trPr>
          <w:cantSplit/>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Distinguish ratio</w:t>
            </w:r>
          </w:p>
        </w:tc>
        <w:tc>
          <w:tcPr>
            <w:tcW w:w="4682" w:type="dxa"/>
            <w:vAlign w:val="center"/>
          </w:tcPr>
          <w:p w:rsidR="00774DF6" w:rsidRDefault="00774DF6">
            <w:pPr>
              <w:spacing w:line="360" w:lineRule="auto"/>
              <w:jc w:val="center"/>
            </w:pPr>
            <w:r>
              <w:rPr>
                <w:rFonts w:hint="eastAsia"/>
              </w:rPr>
              <w:t>0.001mm</w:t>
            </w:r>
          </w:p>
        </w:tc>
      </w:tr>
      <w:tr w:rsidR="00774DF6">
        <w:trPr>
          <w:cantSplit/>
          <w:trHeight w:val="570"/>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t>Repeatability</w:t>
            </w:r>
          </w:p>
        </w:tc>
        <w:tc>
          <w:tcPr>
            <w:tcW w:w="4682" w:type="dxa"/>
            <w:vAlign w:val="center"/>
          </w:tcPr>
          <w:p w:rsidR="00774DF6" w:rsidRDefault="00774DF6">
            <w:pPr>
              <w:spacing w:line="360" w:lineRule="auto"/>
              <w:jc w:val="center"/>
            </w:pPr>
            <w:r>
              <w:rPr>
                <w:rFonts w:hint="eastAsia"/>
              </w:rPr>
              <w:t>0.003mm</w:t>
            </w:r>
          </w:p>
        </w:tc>
      </w:tr>
      <w:tr w:rsidR="00774DF6">
        <w:trPr>
          <w:cantSplit/>
          <w:trHeight w:val="706"/>
          <w:jc w:val="center"/>
        </w:trPr>
        <w:tc>
          <w:tcPr>
            <w:tcW w:w="1476" w:type="dxa"/>
            <w:vMerge w:val="restart"/>
            <w:vAlign w:val="center"/>
          </w:tcPr>
          <w:p w:rsidR="00774DF6" w:rsidRDefault="00774DF6">
            <w:pPr>
              <w:spacing w:line="360" w:lineRule="auto"/>
              <w:jc w:val="center"/>
            </w:pPr>
            <w:r>
              <w:rPr>
                <w:rFonts w:hint="eastAsia"/>
              </w:rPr>
              <w:t>Optical output characters</w:t>
            </w:r>
          </w:p>
        </w:tc>
        <w:tc>
          <w:tcPr>
            <w:tcW w:w="1991" w:type="dxa"/>
            <w:vAlign w:val="center"/>
          </w:tcPr>
          <w:p w:rsidR="00774DF6" w:rsidRDefault="00774DF6">
            <w:pPr>
              <w:spacing w:line="360" w:lineRule="auto"/>
              <w:jc w:val="center"/>
            </w:pPr>
            <w:r>
              <w:rPr>
                <w:rFonts w:hint="eastAsia"/>
              </w:rPr>
              <w:t>Marking range</w:t>
            </w:r>
          </w:p>
        </w:tc>
        <w:tc>
          <w:tcPr>
            <w:tcW w:w="4682" w:type="dxa"/>
            <w:vAlign w:val="center"/>
          </w:tcPr>
          <w:p w:rsidR="00774DF6" w:rsidRDefault="00A361BB">
            <w:pPr>
              <w:spacing w:line="360" w:lineRule="auto"/>
              <w:jc w:val="center"/>
            </w:pPr>
            <w:r w:rsidRPr="00D518D6">
              <w:rPr>
                <w:rFonts w:cs="Arial"/>
                <w:color w:val="000000"/>
                <w:szCs w:val="21"/>
              </w:rPr>
              <w:t>F=160mm</w:t>
            </w:r>
            <w:r w:rsidRPr="00D518D6">
              <w:rPr>
                <w:rFonts w:cs="Arial"/>
                <w:color w:val="000000"/>
                <w:szCs w:val="21"/>
              </w:rPr>
              <w:t>，</w:t>
            </w:r>
            <w:r w:rsidRPr="00D518D6">
              <w:rPr>
                <w:rFonts w:cs="Arial"/>
                <w:color w:val="000000"/>
                <w:szCs w:val="21"/>
              </w:rPr>
              <w:t>area 110×110mm</w:t>
            </w:r>
            <w:r>
              <w:rPr>
                <w:rFonts w:cs="Arial" w:hint="eastAsia"/>
                <w:color w:val="000000"/>
                <w:szCs w:val="21"/>
              </w:rPr>
              <w:t xml:space="preserve"> </w:t>
            </w:r>
            <w:r>
              <w:rPr>
                <w:rFonts w:cs="Arial" w:hint="eastAsia"/>
                <w:szCs w:val="21"/>
              </w:rPr>
              <w:t>(Standard)</w:t>
            </w:r>
          </w:p>
        </w:tc>
      </w:tr>
      <w:tr w:rsidR="00774DF6">
        <w:trPr>
          <w:cantSplit/>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Min line width</w:t>
            </w:r>
          </w:p>
        </w:tc>
        <w:tc>
          <w:tcPr>
            <w:tcW w:w="4682" w:type="dxa"/>
            <w:vAlign w:val="center"/>
          </w:tcPr>
          <w:p w:rsidR="00774DF6" w:rsidRDefault="00774DF6">
            <w:pPr>
              <w:spacing w:line="360" w:lineRule="auto"/>
              <w:jc w:val="center"/>
            </w:pPr>
            <w:r>
              <w:rPr>
                <w:rFonts w:hint="eastAsia"/>
              </w:rPr>
              <w:t>0.01mm</w:t>
            </w:r>
          </w:p>
        </w:tc>
      </w:tr>
      <w:tr w:rsidR="00774DF6">
        <w:trPr>
          <w:cantSplit/>
          <w:trHeight w:val="1092"/>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Min characters height</w:t>
            </w:r>
          </w:p>
        </w:tc>
        <w:tc>
          <w:tcPr>
            <w:tcW w:w="4682" w:type="dxa"/>
            <w:vAlign w:val="center"/>
          </w:tcPr>
          <w:p w:rsidR="00774DF6" w:rsidRDefault="00774DF6">
            <w:pPr>
              <w:spacing w:line="360" w:lineRule="auto"/>
              <w:jc w:val="center"/>
            </w:pPr>
            <w:r>
              <w:rPr>
                <w:rFonts w:hint="eastAsia"/>
              </w:rPr>
              <w:t>0.2mm</w:t>
            </w:r>
          </w:p>
        </w:tc>
      </w:tr>
      <w:tr w:rsidR="00774DF6">
        <w:trPr>
          <w:trHeight w:val="1200"/>
          <w:jc w:val="center"/>
        </w:trPr>
        <w:tc>
          <w:tcPr>
            <w:tcW w:w="1476" w:type="dxa"/>
            <w:vAlign w:val="center"/>
          </w:tcPr>
          <w:p w:rsidR="00774DF6" w:rsidRDefault="00774DF6">
            <w:pPr>
              <w:spacing w:line="360" w:lineRule="auto"/>
              <w:jc w:val="center"/>
            </w:pPr>
            <w:r>
              <w:rPr>
                <w:rFonts w:hint="eastAsia"/>
              </w:rPr>
              <w:t>Cooling system</w:t>
            </w:r>
          </w:p>
        </w:tc>
        <w:tc>
          <w:tcPr>
            <w:tcW w:w="1991" w:type="dxa"/>
            <w:vAlign w:val="center"/>
          </w:tcPr>
          <w:p w:rsidR="00774DF6" w:rsidRDefault="00774DF6">
            <w:pPr>
              <w:spacing w:line="360" w:lineRule="auto"/>
              <w:jc w:val="center"/>
            </w:pPr>
            <w:r>
              <w:rPr>
                <w:rFonts w:hint="eastAsia"/>
              </w:rPr>
              <w:t>Cooling system</w:t>
            </w:r>
          </w:p>
        </w:tc>
        <w:tc>
          <w:tcPr>
            <w:tcW w:w="4682" w:type="dxa"/>
            <w:vAlign w:val="center"/>
          </w:tcPr>
          <w:p w:rsidR="00774DF6" w:rsidRDefault="00A361BB" w:rsidP="00B71630">
            <w:pPr>
              <w:spacing w:line="360" w:lineRule="auto"/>
              <w:jc w:val="center"/>
            </w:pPr>
            <w:r>
              <w:rPr>
                <w:rFonts w:hint="eastAsia"/>
              </w:rPr>
              <w:t>Air cooling (Fiber or CO2)</w:t>
            </w:r>
          </w:p>
        </w:tc>
      </w:tr>
      <w:tr w:rsidR="00774DF6">
        <w:trPr>
          <w:cantSplit/>
          <w:jc w:val="center"/>
        </w:trPr>
        <w:tc>
          <w:tcPr>
            <w:tcW w:w="1476" w:type="dxa"/>
            <w:vMerge w:val="restart"/>
            <w:vAlign w:val="center"/>
          </w:tcPr>
          <w:p w:rsidR="00774DF6" w:rsidRDefault="00774DF6">
            <w:pPr>
              <w:spacing w:line="360" w:lineRule="auto"/>
              <w:jc w:val="center"/>
            </w:pPr>
            <w:r>
              <w:rPr>
                <w:rFonts w:hint="eastAsia"/>
              </w:rPr>
              <w:t xml:space="preserve">Control System </w:t>
            </w:r>
          </w:p>
        </w:tc>
        <w:tc>
          <w:tcPr>
            <w:tcW w:w="1991" w:type="dxa"/>
            <w:vAlign w:val="center"/>
          </w:tcPr>
          <w:p w:rsidR="00774DF6" w:rsidRDefault="00774DF6">
            <w:pPr>
              <w:spacing w:line="360" w:lineRule="auto"/>
              <w:jc w:val="center"/>
            </w:pPr>
            <w:r>
              <w:rPr>
                <w:rFonts w:hint="eastAsia"/>
              </w:rPr>
              <w:t>Laser power supply</w:t>
            </w:r>
          </w:p>
        </w:tc>
        <w:tc>
          <w:tcPr>
            <w:tcW w:w="4682" w:type="dxa"/>
            <w:vAlign w:val="center"/>
          </w:tcPr>
          <w:p w:rsidR="00774DF6" w:rsidRDefault="00774DF6">
            <w:pPr>
              <w:spacing w:line="360" w:lineRule="auto"/>
              <w:jc w:val="center"/>
            </w:pPr>
            <w:r>
              <w:t>AC</w:t>
            </w:r>
            <w:r>
              <w:rPr>
                <w:rFonts w:hint="eastAsia"/>
              </w:rPr>
              <w:t>110-</w:t>
            </w:r>
            <w:r>
              <w:t>220V/</w:t>
            </w:r>
            <w:r>
              <w:rPr>
                <w:rFonts w:hint="eastAsia"/>
              </w:rPr>
              <w:t>5</w:t>
            </w:r>
            <w:r>
              <w:t>0</w:t>
            </w:r>
            <w:r>
              <w:rPr>
                <w:rFonts w:hint="eastAsia"/>
              </w:rPr>
              <w:t>-60</w:t>
            </w:r>
            <w:r>
              <w:t>Hz</w:t>
            </w:r>
          </w:p>
        </w:tc>
      </w:tr>
      <w:tr w:rsidR="00774DF6">
        <w:trPr>
          <w:cantSplit/>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Working table Z axis range</w:t>
            </w:r>
          </w:p>
        </w:tc>
        <w:tc>
          <w:tcPr>
            <w:tcW w:w="4682" w:type="dxa"/>
            <w:vAlign w:val="center"/>
          </w:tcPr>
          <w:p w:rsidR="00774DF6" w:rsidRDefault="00774DF6">
            <w:pPr>
              <w:spacing w:line="360" w:lineRule="auto"/>
              <w:jc w:val="center"/>
            </w:pPr>
            <w:r>
              <w:rPr>
                <w:rFonts w:hint="eastAsia"/>
              </w:rPr>
              <w:t>285mm</w:t>
            </w:r>
          </w:p>
        </w:tc>
      </w:tr>
      <w:tr w:rsidR="00774DF6">
        <w:trPr>
          <w:cantSplit/>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Max Output power</w:t>
            </w:r>
          </w:p>
        </w:tc>
        <w:tc>
          <w:tcPr>
            <w:tcW w:w="4682" w:type="dxa"/>
            <w:vAlign w:val="center"/>
          </w:tcPr>
          <w:p w:rsidR="00774DF6" w:rsidRDefault="00774DF6">
            <w:pPr>
              <w:spacing w:line="360" w:lineRule="auto"/>
              <w:jc w:val="center"/>
            </w:pPr>
            <w:r>
              <w:rPr>
                <w:rFonts w:hint="eastAsia"/>
              </w:rPr>
              <w:t>1KW</w:t>
            </w:r>
          </w:p>
        </w:tc>
      </w:tr>
      <w:tr w:rsidR="00774DF6">
        <w:trPr>
          <w:cantSplit/>
          <w:jc w:val="center"/>
        </w:trPr>
        <w:tc>
          <w:tcPr>
            <w:tcW w:w="1476" w:type="dxa"/>
            <w:vMerge/>
            <w:vAlign w:val="center"/>
          </w:tcPr>
          <w:p w:rsidR="00774DF6" w:rsidRDefault="00774DF6">
            <w:pPr>
              <w:spacing w:line="360" w:lineRule="auto"/>
              <w:jc w:val="center"/>
            </w:pPr>
          </w:p>
        </w:tc>
        <w:tc>
          <w:tcPr>
            <w:tcW w:w="1991" w:type="dxa"/>
            <w:vAlign w:val="center"/>
          </w:tcPr>
          <w:p w:rsidR="00774DF6" w:rsidRDefault="00774DF6">
            <w:pPr>
              <w:spacing w:line="360" w:lineRule="auto"/>
              <w:jc w:val="center"/>
            </w:pPr>
            <w:r>
              <w:rPr>
                <w:rFonts w:hint="eastAsia"/>
              </w:rPr>
              <w:t xml:space="preserve">Working Condition </w:t>
            </w:r>
          </w:p>
        </w:tc>
        <w:tc>
          <w:tcPr>
            <w:tcW w:w="4682" w:type="dxa"/>
            <w:vAlign w:val="center"/>
          </w:tcPr>
          <w:p w:rsidR="00774DF6" w:rsidRDefault="00774DF6" w:rsidP="00B71630">
            <w:pPr>
              <w:spacing w:line="360" w:lineRule="auto"/>
              <w:jc w:val="center"/>
            </w:pPr>
            <w:r>
              <w:t>0~35°C</w:t>
            </w:r>
            <w:r>
              <w:t>，</w:t>
            </w:r>
            <w:r>
              <w:rPr>
                <w:rFonts w:hint="eastAsia"/>
              </w:rPr>
              <w:t>Humidity</w:t>
            </w:r>
            <w:r>
              <w:t>≤90%</w:t>
            </w:r>
            <w:r w:rsidR="00A361BB">
              <w:rPr>
                <w:rFonts w:hint="eastAsia"/>
              </w:rPr>
              <w:t xml:space="preserve"> (for fiber and CO2 laser source)</w:t>
            </w:r>
          </w:p>
        </w:tc>
      </w:tr>
    </w:tbl>
    <w:p w:rsidR="00774DF6" w:rsidRDefault="00774DF6">
      <w:pPr>
        <w:rPr>
          <w:rFonts w:eastAsia="黑体"/>
          <w:b/>
          <w:kern w:val="2"/>
          <w:sz w:val="32"/>
          <w:szCs w:val="20"/>
        </w:rPr>
      </w:pPr>
    </w:p>
    <w:bookmarkEnd w:id="0"/>
    <w:bookmarkEnd w:id="1"/>
    <w:p w:rsidR="007A2B20" w:rsidRDefault="007A2B20">
      <w:pPr>
        <w:rPr>
          <w:rFonts w:eastAsia="黑体"/>
          <w:b/>
          <w:kern w:val="2"/>
          <w:sz w:val="32"/>
          <w:szCs w:val="20"/>
        </w:rPr>
      </w:pPr>
    </w:p>
    <w:p w:rsidR="007A2B20" w:rsidRDefault="007A2B20">
      <w:pPr>
        <w:rPr>
          <w:rFonts w:eastAsia="黑体"/>
          <w:b/>
          <w:kern w:val="2"/>
          <w:sz w:val="32"/>
          <w:szCs w:val="20"/>
        </w:rPr>
      </w:pPr>
    </w:p>
    <w:p w:rsidR="007A2B20" w:rsidRDefault="007A2B20">
      <w:pPr>
        <w:rPr>
          <w:rFonts w:eastAsia="黑体"/>
          <w:b/>
          <w:kern w:val="2"/>
          <w:sz w:val="32"/>
          <w:szCs w:val="20"/>
        </w:rPr>
      </w:pPr>
    </w:p>
    <w:p w:rsidR="009C58BD" w:rsidRDefault="007A2B20" w:rsidP="009C58BD">
      <w:pPr>
        <w:rPr>
          <w:b/>
          <w:color w:val="FF0000"/>
          <w:sz w:val="36"/>
        </w:rPr>
      </w:pPr>
      <w:r>
        <w:rPr>
          <w:rFonts w:eastAsia="黑体" w:hint="eastAsia"/>
          <w:b/>
          <w:kern w:val="2"/>
          <w:sz w:val="32"/>
          <w:szCs w:val="20"/>
        </w:rPr>
        <w:t>9.</w:t>
      </w:r>
      <w:r w:rsidR="009C58BD">
        <w:rPr>
          <w:rFonts w:eastAsia="黑体" w:hint="eastAsia"/>
          <w:b/>
          <w:kern w:val="2"/>
          <w:sz w:val="32"/>
          <w:szCs w:val="20"/>
        </w:rPr>
        <w:t>产品应用领域介绍</w:t>
      </w:r>
      <w:r w:rsidR="009C58BD">
        <w:rPr>
          <w:rFonts w:eastAsia="黑体" w:hint="eastAsia"/>
          <w:b/>
          <w:kern w:val="2"/>
          <w:sz w:val="32"/>
          <w:szCs w:val="20"/>
        </w:rPr>
        <w:t>+</w:t>
      </w:r>
      <w:r w:rsidR="009C58BD">
        <w:rPr>
          <w:rFonts w:eastAsia="黑体" w:hint="eastAsia"/>
          <w:b/>
          <w:kern w:val="2"/>
          <w:sz w:val="32"/>
          <w:szCs w:val="20"/>
        </w:rPr>
        <w:t>图片</w:t>
      </w:r>
      <w:r w:rsidR="009C58BD">
        <w:rPr>
          <w:rFonts w:eastAsia="黑体" w:hint="eastAsia"/>
          <w:b/>
          <w:kern w:val="2"/>
          <w:sz w:val="32"/>
          <w:szCs w:val="20"/>
        </w:rPr>
        <w:t>+</w:t>
      </w:r>
      <w:r w:rsidR="009C58BD">
        <w:rPr>
          <w:rFonts w:eastAsia="黑体" w:hint="eastAsia"/>
          <w:b/>
          <w:kern w:val="2"/>
          <w:sz w:val="32"/>
          <w:szCs w:val="20"/>
        </w:rPr>
        <w:t>名称：</w:t>
      </w:r>
      <w:r w:rsidR="009C58BD">
        <w:rPr>
          <w:rFonts w:hint="eastAsia"/>
          <w:b/>
          <w:color w:val="FF0000"/>
          <w:sz w:val="36"/>
        </w:rPr>
        <w:t>必要！</w:t>
      </w:r>
    </w:p>
    <w:p w:rsidR="009C58BD" w:rsidRPr="009C58BD" w:rsidRDefault="009C58BD" w:rsidP="009C58BD">
      <w:pPr>
        <w:rPr>
          <w:b/>
          <w:color w:val="FF0000"/>
          <w:sz w:val="36"/>
        </w:rPr>
      </w:pPr>
    </w:p>
    <w:p w:rsidR="009C58BD" w:rsidRPr="009C58BD" w:rsidRDefault="009C58BD" w:rsidP="009C58BD">
      <w:pPr>
        <w:pBdr>
          <w:top w:val="none" w:sz="0" w:space="0" w:color="000000"/>
          <w:left w:val="none" w:sz="0" w:space="1" w:color="000000"/>
          <w:bottom w:val="none" w:sz="0" w:space="0" w:color="000000"/>
          <w:right w:val="none" w:sz="0" w:space="0" w:color="000000"/>
        </w:pBdr>
        <w:autoSpaceDN w:val="0"/>
        <w:spacing w:before="75" w:line="360" w:lineRule="auto"/>
        <w:ind w:right="45"/>
        <w:rPr>
          <w:b/>
          <w:bCs/>
          <w:color w:val="000000"/>
          <w:szCs w:val="21"/>
        </w:rPr>
      </w:pPr>
      <w:proofErr w:type="gramStart"/>
      <w:r>
        <w:rPr>
          <w:rFonts w:hint="eastAsia"/>
          <w:b/>
          <w:bCs/>
          <w:color w:val="000000"/>
          <w:szCs w:val="21"/>
        </w:rPr>
        <w:t xml:space="preserve">Widely and perfectly suitable for </w:t>
      </w:r>
      <w:r>
        <w:rPr>
          <w:b/>
          <w:bCs/>
          <w:color w:val="000000"/>
          <w:szCs w:val="21"/>
        </w:rPr>
        <w:t xml:space="preserve">Computer, Consumer Electronic </w:t>
      </w:r>
      <w:r>
        <w:rPr>
          <w:rFonts w:hint="eastAsia"/>
          <w:b/>
          <w:bCs/>
          <w:color w:val="000000"/>
          <w:szCs w:val="21"/>
        </w:rPr>
        <w:t>Industry</w:t>
      </w:r>
      <w:r>
        <w:rPr>
          <w:b/>
          <w:bCs/>
          <w:color w:val="000000"/>
          <w:szCs w:val="21"/>
        </w:rPr>
        <w:t xml:space="preserve">, </w:t>
      </w:r>
      <w:r>
        <w:rPr>
          <w:rFonts w:hint="eastAsia"/>
          <w:b/>
          <w:bCs/>
          <w:color w:val="000000"/>
          <w:szCs w:val="21"/>
        </w:rPr>
        <w:t>C</w:t>
      </w:r>
      <w:r>
        <w:rPr>
          <w:b/>
          <w:bCs/>
          <w:color w:val="000000"/>
          <w:szCs w:val="21"/>
        </w:rPr>
        <w:t xml:space="preserve">ell key-press, </w:t>
      </w:r>
      <w:r>
        <w:rPr>
          <w:rFonts w:hint="eastAsia"/>
          <w:b/>
          <w:bCs/>
          <w:color w:val="000000"/>
          <w:szCs w:val="21"/>
        </w:rPr>
        <w:t>P</w:t>
      </w:r>
      <w:r>
        <w:rPr>
          <w:b/>
          <w:bCs/>
          <w:color w:val="000000"/>
          <w:szCs w:val="21"/>
        </w:rPr>
        <w:t xml:space="preserve">recision instrument, and </w:t>
      </w:r>
      <w:r w:rsidR="00CE6A7B">
        <w:rPr>
          <w:rFonts w:hint="eastAsia"/>
          <w:b/>
          <w:bCs/>
          <w:color w:val="000000"/>
          <w:szCs w:val="21"/>
        </w:rPr>
        <w:t xml:space="preserve">3C </w:t>
      </w:r>
      <w:r w:rsidR="00CE6A7B">
        <w:rPr>
          <w:b/>
          <w:bCs/>
          <w:color w:val="000000"/>
          <w:szCs w:val="21"/>
        </w:rPr>
        <w:t>electronic</w:t>
      </w:r>
      <w:r w:rsidR="00CE6A7B">
        <w:rPr>
          <w:rFonts w:hint="eastAsia"/>
          <w:b/>
          <w:bCs/>
          <w:color w:val="000000"/>
          <w:szCs w:val="21"/>
        </w:rPr>
        <w:t xml:space="preserve"> industry</w:t>
      </w:r>
      <w:r>
        <w:rPr>
          <w:rFonts w:hint="eastAsia"/>
          <w:b/>
          <w:bCs/>
          <w:color w:val="000000"/>
          <w:szCs w:val="21"/>
        </w:rPr>
        <w:t>, etc.</w:t>
      </w:r>
      <w:proofErr w:type="gramEnd"/>
    </w:p>
    <w:p w:rsidR="00774DF6" w:rsidRDefault="00B46016">
      <w:pPr>
        <w:rPr>
          <w:rFonts w:ascii="Helvetica" w:hAnsi="Helvetica" w:cs="Helvetica"/>
        </w:rPr>
      </w:pPr>
      <w:r w:rsidRPr="00B46016">
        <w:rPr>
          <w:rFonts w:ascii="Helvetica" w:hAnsi="Helvetica" w:cs="Helvetica"/>
        </w:rPr>
        <w:t xml:space="preserve">   </w:t>
      </w:r>
    </w:p>
    <w:p w:rsidR="00B46016" w:rsidRDefault="00B46016">
      <w:pPr>
        <w:rPr>
          <w:rFonts w:ascii="Helvetica" w:hAnsi="Helvetica" w:cs="Helvetica"/>
        </w:rPr>
      </w:pPr>
      <w:r w:rsidRPr="00B46016">
        <w:rPr>
          <w:rFonts w:ascii="Helvetica" w:hAnsi="Helvetica" w:cs="Helvetica"/>
        </w:rPr>
        <w:lastRenderedPageBreak/>
        <w:t xml:space="preserve">  </w:t>
      </w:r>
      <w:r w:rsidR="00B71630">
        <w:rPr>
          <w:rFonts w:ascii="Helvetica" w:hAnsi="Helvetica" w:cs="Helvetica"/>
          <w:noProof/>
        </w:rPr>
        <w:drawing>
          <wp:inline distT="0" distB="0" distL="0" distR="0">
            <wp:extent cx="2269067" cy="170180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69067" cy="1701800"/>
                    </a:xfrm>
                    <a:prstGeom prst="rect">
                      <a:avLst/>
                    </a:prstGeom>
                    <a:noFill/>
                    <a:ln>
                      <a:noFill/>
                    </a:ln>
                  </pic:spPr>
                </pic:pic>
              </a:graphicData>
            </a:graphic>
          </wp:inline>
        </w:drawing>
      </w:r>
      <w:r w:rsidR="00B71630">
        <w:rPr>
          <w:rFonts w:ascii="Helvetica" w:hAnsi="Helvetica" w:cs="Helvetica"/>
          <w:noProof/>
        </w:rPr>
        <w:drawing>
          <wp:inline distT="0" distB="0" distL="0" distR="0">
            <wp:extent cx="2241365" cy="187960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1400" t="36267" r="21600"/>
                    <a:stretch/>
                  </pic:blipFill>
                  <pic:spPr bwMode="auto">
                    <a:xfrm>
                      <a:off x="0" y="0"/>
                      <a:ext cx="2241814" cy="18799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00B71630">
        <w:rPr>
          <w:rFonts w:ascii="Helvetica" w:hAnsi="Helvetica" w:cs="Helvetica"/>
          <w:noProof/>
        </w:rPr>
        <w:drawing>
          <wp:inline distT="0" distB="0" distL="0" distR="0">
            <wp:extent cx="1879600" cy="1409700"/>
            <wp:effectExtent l="0" t="0" r="0" b="1270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79600" cy="1409700"/>
                    </a:xfrm>
                    <a:prstGeom prst="rect">
                      <a:avLst/>
                    </a:prstGeom>
                    <a:noFill/>
                    <a:ln>
                      <a:noFill/>
                    </a:ln>
                  </pic:spPr>
                </pic:pic>
              </a:graphicData>
            </a:graphic>
          </wp:inline>
        </w:drawing>
      </w:r>
    </w:p>
    <w:p w:rsidR="00B71630" w:rsidRDefault="00B71630">
      <w:r>
        <w:rPr>
          <w:rFonts w:ascii="Helvetica" w:hAnsi="Helvetica" w:cs="Helvetica"/>
          <w:noProof/>
        </w:rPr>
        <w:drawing>
          <wp:inline distT="0" distB="0" distL="0" distR="0">
            <wp:extent cx="1333500" cy="1000125"/>
            <wp:effectExtent l="0" t="0" r="1270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33500" cy="1000125"/>
                    </a:xfrm>
                    <a:prstGeom prst="rect">
                      <a:avLst/>
                    </a:prstGeom>
                    <a:noFill/>
                    <a:ln>
                      <a:noFill/>
                    </a:ln>
                  </pic:spPr>
                </pic:pic>
              </a:graphicData>
            </a:graphic>
          </wp:inline>
        </w:drawing>
      </w:r>
      <w:r>
        <w:rPr>
          <w:rFonts w:ascii="Helvetica" w:hAnsi="Helvetica" w:cs="Helvetica"/>
          <w:noProof/>
        </w:rPr>
        <w:drawing>
          <wp:inline distT="0" distB="0" distL="0" distR="0">
            <wp:extent cx="4318000" cy="1740815"/>
            <wp:effectExtent l="0" t="0" r="0" b="1206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6801" t="21333" r="4400" b="30933"/>
                    <a:stretch/>
                  </pic:blipFill>
                  <pic:spPr bwMode="auto">
                    <a:xfrm>
                      <a:off x="0" y="0"/>
                      <a:ext cx="4318000" cy="17408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7A2B20" w:rsidRDefault="007A2B20" w:rsidP="007A2B20">
      <w:pPr>
        <w:rPr>
          <w:b/>
          <w:color w:val="FF0000"/>
          <w:sz w:val="32"/>
          <w:szCs w:val="30"/>
        </w:rPr>
      </w:pPr>
    </w:p>
    <w:p w:rsidR="007A2B20" w:rsidRPr="007A2B20" w:rsidRDefault="007A2B20">
      <w:pPr>
        <w:jc w:val="center"/>
        <w:rPr>
          <w:b/>
          <w:color w:val="FF0000"/>
          <w:sz w:val="32"/>
          <w:szCs w:val="30"/>
        </w:rPr>
      </w:pPr>
    </w:p>
    <w:p w:rsidR="00774DF6" w:rsidRDefault="00774DF6">
      <w:pPr>
        <w:jc w:val="center"/>
        <w:rPr>
          <w:b/>
          <w:sz w:val="30"/>
          <w:szCs w:val="30"/>
        </w:rPr>
      </w:pPr>
      <w:r>
        <w:rPr>
          <w:b/>
          <w:sz w:val="30"/>
          <w:szCs w:val="30"/>
        </w:rPr>
        <w:t>Training and Installation</w:t>
      </w:r>
    </w:p>
    <w:p w:rsidR="00774DF6" w:rsidRDefault="00774DF6">
      <w:pPr>
        <w:rPr>
          <w:b/>
          <w:szCs w:val="20"/>
        </w:rPr>
      </w:pPr>
    </w:p>
    <w:p w:rsidR="00774DF6" w:rsidRDefault="00774DF6">
      <w:pPr>
        <w:rPr>
          <w:b/>
          <w:szCs w:val="20"/>
        </w:rPr>
      </w:pPr>
    </w:p>
    <w:p w:rsidR="00774DF6" w:rsidRDefault="00774DF6">
      <w:pPr>
        <w:autoSpaceDE w:val="0"/>
        <w:autoSpaceDN w:val="0"/>
        <w:adjustRightInd w:val="0"/>
        <w:spacing w:after="240"/>
      </w:pPr>
      <w:r>
        <w:t>After acceptance procedure completes, HG</w:t>
      </w:r>
      <w:r>
        <w:rPr>
          <w:rFonts w:hint="eastAsia"/>
        </w:rPr>
        <w:t xml:space="preserve"> </w:t>
      </w:r>
      <w:r>
        <w:t>Laser will provide a 2-3 days training</w:t>
      </w:r>
      <w:r>
        <w:rPr>
          <w:rFonts w:hint="eastAsia"/>
        </w:rPr>
        <w:t xml:space="preserve"> </w:t>
      </w:r>
      <w:r>
        <w:t>f</w:t>
      </w:r>
      <w:bookmarkStart w:id="2" w:name="_GoBack"/>
      <w:bookmarkEnd w:id="2"/>
      <w:r>
        <w:t>ree of charge</w:t>
      </w:r>
      <w:r>
        <w:rPr>
          <w:rFonts w:hint="eastAsia"/>
        </w:rPr>
        <w:t xml:space="preserve"> depends on the concrete situation</w:t>
      </w:r>
      <w:r>
        <w:t>, training content including:</w:t>
      </w:r>
    </w:p>
    <w:p w:rsidR="00774DF6" w:rsidRDefault="00774DF6">
      <w:pPr>
        <w:pStyle w:val="13"/>
        <w:numPr>
          <w:ilvl w:val="0"/>
          <w:numId w:val="3"/>
        </w:numPr>
        <w:autoSpaceDE w:val="0"/>
        <w:autoSpaceDN w:val="0"/>
        <w:adjustRightInd w:val="0"/>
        <w:spacing w:after="240"/>
        <w:ind w:firstLineChars="0"/>
      </w:pPr>
      <w:r>
        <w:t xml:space="preserve">Basic knowledge of Laser security </w:t>
      </w:r>
    </w:p>
    <w:p w:rsidR="00774DF6" w:rsidRDefault="00774DF6">
      <w:pPr>
        <w:pStyle w:val="13"/>
        <w:numPr>
          <w:ilvl w:val="0"/>
          <w:numId w:val="3"/>
        </w:numPr>
        <w:autoSpaceDE w:val="0"/>
        <w:autoSpaceDN w:val="0"/>
        <w:adjustRightInd w:val="0"/>
        <w:spacing w:after="240"/>
        <w:ind w:firstLineChars="0"/>
      </w:pPr>
      <w:r>
        <w:t>Introduction of principle of laser and structure of laser marking machine</w:t>
      </w:r>
    </w:p>
    <w:p w:rsidR="00774DF6" w:rsidRDefault="00774DF6">
      <w:pPr>
        <w:pStyle w:val="13"/>
        <w:numPr>
          <w:ilvl w:val="0"/>
          <w:numId w:val="3"/>
        </w:numPr>
        <w:autoSpaceDE w:val="0"/>
        <w:autoSpaceDN w:val="0"/>
        <w:adjustRightInd w:val="0"/>
        <w:spacing w:after="240"/>
        <w:ind w:firstLineChars="0"/>
      </w:pPr>
      <w:r>
        <w:t>Operating with laser marking software</w:t>
      </w:r>
    </w:p>
    <w:p w:rsidR="00774DF6" w:rsidRDefault="00774DF6">
      <w:pPr>
        <w:pStyle w:val="13"/>
        <w:numPr>
          <w:ilvl w:val="0"/>
          <w:numId w:val="3"/>
        </w:numPr>
        <w:autoSpaceDE w:val="0"/>
        <w:autoSpaceDN w:val="0"/>
        <w:adjustRightInd w:val="0"/>
        <w:spacing w:after="240"/>
        <w:ind w:firstLineChars="0"/>
      </w:pPr>
      <w:r>
        <w:t>Operating laser marking machine and notices</w:t>
      </w:r>
    </w:p>
    <w:p w:rsidR="00774DF6" w:rsidRDefault="00774DF6">
      <w:pPr>
        <w:pStyle w:val="13"/>
        <w:numPr>
          <w:ilvl w:val="0"/>
          <w:numId w:val="3"/>
        </w:numPr>
        <w:autoSpaceDE w:val="0"/>
        <w:autoSpaceDN w:val="0"/>
        <w:adjustRightInd w:val="0"/>
        <w:spacing w:after="240"/>
        <w:ind w:firstLineChars="0"/>
      </w:pPr>
      <w:r>
        <w:t>Daily maintenance, alignment and spare-parts replacement</w:t>
      </w:r>
    </w:p>
    <w:p w:rsidR="00774DF6" w:rsidRDefault="00774DF6">
      <w:pPr>
        <w:pStyle w:val="13"/>
        <w:autoSpaceDE w:val="0"/>
        <w:autoSpaceDN w:val="0"/>
        <w:adjustRightInd w:val="0"/>
        <w:spacing w:after="240"/>
        <w:ind w:firstLineChars="0" w:firstLine="0"/>
      </w:pPr>
    </w:p>
    <w:p w:rsidR="00774DF6" w:rsidRDefault="00774DF6">
      <w:pPr>
        <w:autoSpaceDE w:val="0"/>
        <w:autoSpaceDN w:val="0"/>
        <w:adjustRightInd w:val="0"/>
        <w:spacing w:after="240"/>
      </w:pPr>
      <w:r>
        <w:rPr>
          <w:rFonts w:hint="eastAsia"/>
        </w:rPr>
        <w:t>Every machine has completed installed, approved under extremely quality control system and performance test.</w:t>
      </w:r>
    </w:p>
    <w:p w:rsidR="00774DF6" w:rsidRDefault="00774DF6">
      <w:pPr>
        <w:autoSpaceDE w:val="0"/>
        <w:autoSpaceDN w:val="0"/>
        <w:adjustRightInd w:val="0"/>
        <w:spacing w:after="240"/>
      </w:pPr>
      <w:r>
        <w:rPr>
          <w:rFonts w:hint="eastAsia"/>
        </w:rPr>
        <w:t xml:space="preserve">For complex machine or special request of customer, as soon as </w:t>
      </w:r>
      <w:r>
        <w:t>machine arrived, HG</w:t>
      </w:r>
      <w:r>
        <w:rPr>
          <w:rFonts w:hint="eastAsia"/>
        </w:rPr>
        <w:t xml:space="preserve"> </w:t>
      </w:r>
      <w:r>
        <w:t>Laser will install the machine under assistance of customer, specialized tools and test equipment will be provided by HG</w:t>
      </w:r>
      <w:r>
        <w:rPr>
          <w:rFonts w:hint="eastAsia"/>
        </w:rPr>
        <w:t xml:space="preserve"> </w:t>
      </w:r>
      <w:r>
        <w:t>Laser. Once again HG</w:t>
      </w:r>
      <w:r>
        <w:rPr>
          <w:rFonts w:hint="eastAsia"/>
        </w:rPr>
        <w:t xml:space="preserve"> </w:t>
      </w:r>
      <w:r>
        <w:t>Laser will provide training to customer’s operators and relative staff.</w:t>
      </w:r>
    </w:p>
    <w:p w:rsidR="00774DF6" w:rsidRPr="009C58BD" w:rsidRDefault="00774DF6">
      <w:pPr>
        <w:autoSpaceDE w:val="0"/>
        <w:autoSpaceDN w:val="0"/>
        <w:adjustRightInd w:val="0"/>
        <w:spacing w:after="240"/>
      </w:pPr>
      <w:r>
        <w:rPr>
          <w:rFonts w:hint="eastAsia"/>
        </w:rPr>
        <w:t xml:space="preserve">Quality is our </w:t>
      </w:r>
      <w:proofErr w:type="gramStart"/>
      <w:r>
        <w:rPr>
          <w:rFonts w:hint="eastAsia"/>
        </w:rPr>
        <w:t>culture,</w:t>
      </w:r>
      <w:proofErr w:type="gramEnd"/>
      <w:r>
        <w:rPr>
          <w:rFonts w:hint="eastAsia"/>
        </w:rPr>
        <w:t xml:space="preserve"> excellent custom satisfaction is our soul!</w:t>
      </w:r>
    </w:p>
    <w:p w:rsidR="00774DF6" w:rsidRDefault="00774DF6">
      <w:pPr>
        <w:autoSpaceDE w:val="0"/>
        <w:autoSpaceDN w:val="0"/>
        <w:adjustRightInd w:val="0"/>
        <w:spacing w:after="240"/>
        <w:jc w:val="center"/>
        <w:rPr>
          <w:b/>
          <w:szCs w:val="20"/>
        </w:rPr>
      </w:pPr>
      <w:r>
        <w:rPr>
          <w:b/>
          <w:sz w:val="30"/>
          <w:szCs w:val="30"/>
        </w:rPr>
        <w:t>Commissioning and Acceptance</w:t>
      </w:r>
    </w:p>
    <w:p w:rsidR="00774DF6" w:rsidRDefault="00774DF6">
      <w:pPr>
        <w:pStyle w:val="13"/>
        <w:autoSpaceDE w:val="0"/>
        <w:autoSpaceDN w:val="0"/>
        <w:adjustRightInd w:val="0"/>
        <w:spacing w:after="240"/>
        <w:ind w:firstLineChars="0" w:firstLine="0"/>
      </w:pPr>
      <w:r>
        <w:t xml:space="preserve">At the completion of the installation, the commissioning will commence. The machine will be considered accepted once the machine completes acceptance tests to following standard. At the completion of commissioning training will commence.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954"/>
        <w:gridCol w:w="4019"/>
      </w:tblGrid>
      <w:tr w:rsidR="00774DF6">
        <w:trPr>
          <w:trHeight w:val="655"/>
          <w:jc w:val="center"/>
        </w:trPr>
        <w:tc>
          <w:tcPr>
            <w:tcW w:w="675" w:type="dxa"/>
            <w:shd w:val="clear" w:color="auto" w:fill="E6E6E6"/>
            <w:vAlign w:val="center"/>
          </w:tcPr>
          <w:p w:rsidR="00774DF6" w:rsidRDefault="00774DF6">
            <w:pPr>
              <w:autoSpaceDE w:val="0"/>
              <w:autoSpaceDN w:val="0"/>
              <w:adjustRightInd w:val="0"/>
              <w:spacing w:after="240"/>
              <w:jc w:val="center"/>
              <w:rPr>
                <w:b/>
              </w:rPr>
            </w:pPr>
            <w:r>
              <w:rPr>
                <w:rFonts w:hint="eastAsia"/>
                <w:b/>
              </w:rPr>
              <w:lastRenderedPageBreak/>
              <w:t>No.</w:t>
            </w:r>
          </w:p>
        </w:tc>
        <w:tc>
          <w:tcPr>
            <w:tcW w:w="5954" w:type="dxa"/>
            <w:shd w:val="clear" w:color="auto" w:fill="E6E6E6"/>
            <w:vAlign w:val="center"/>
          </w:tcPr>
          <w:p w:rsidR="00774DF6" w:rsidRDefault="00774DF6">
            <w:pPr>
              <w:autoSpaceDE w:val="0"/>
              <w:autoSpaceDN w:val="0"/>
              <w:adjustRightInd w:val="0"/>
              <w:spacing w:after="240"/>
              <w:jc w:val="center"/>
              <w:rPr>
                <w:b/>
              </w:rPr>
            </w:pPr>
            <w:r>
              <w:rPr>
                <w:b/>
              </w:rPr>
              <w:t>Items</w:t>
            </w:r>
          </w:p>
        </w:tc>
        <w:tc>
          <w:tcPr>
            <w:tcW w:w="4019" w:type="dxa"/>
            <w:shd w:val="clear" w:color="auto" w:fill="E6E6E6"/>
            <w:vAlign w:val="center"/>
          </w:tcPr>
          <w:p w:rsidR="00774DF6" w:rsidRDefault="00774DF6">
            <w:pPr>
              <w:autoSpaceDE w:val="0"/>
              <w:autoSpaceDN w:val="0"/>
              <w:adjustRightInd w:val="0"/>
              <w:spacing w:after="240"/>
              <w:jc w:val="center"/>
              <w:rPr>
                <w:b/>
              </w:rPr>
            </w:pPr>
            <w:r>
              <w:rPr>
                <w:b/>
              </w:rPr>
              <w:t>Contents</w:t>
            </w:r>
          </w:p>
        </w:tc>
      </w:tr>
      <w:tr w:rsidR="00774DF6">
        <w:trPr>
          <w:trHeight w:val="397"/>
          <w:jc w:val="center"/>
        </w:trPr>
        <w:tc>
          <w:tcPr>
            <w:tcW w:w="675" w:type="dxa"/>
            <w:vAlign w:val="bottom"/>
          </w:tcPr>
          <w:p w:rsidR="00774DF6" w:rsidRDefault="00774DF6">
            <w:pPr>
              <w:autoSpaceDE w:val="0"/>
              <w:autoSpaceDN w:val="0"/>
              <w:adjustRightInd w:val="0"/>
              <w:spacing w:after="240"/>
              <w:jc w:val="both"/>
            </w:pPr>
            <w:r>
              <w:rPr>
                <w:rFonts w:hint="eastAsia"/>
              </w:rPr>
              <w:t xml:space="preserve">   </w:t>
            </w:r>
            <w:r>
              <w:t>1</w:t>
            </w:r>
          </w:p>
        </w:tc>
        <w:tc>
          <w:tcPr>
            <w:tcW w:w="5954" w:type="dxa"/>
            <w:vAlign w:val="bottom"/>
          </w:tcPr>
          <w:p w:rsidR="00774DF6" w:rsidRDefault="00774DF6">
            <w:pPr>
              <w:autoSpaceDE w:val="0"/>
              <w:autoSpaceDN w:val="0"/>
              <w:adjustRightInd w:val="0"/>
              <w:spacing w:after="240"/>
              <w:jc w:val="center"/>
            </w:pPr>
            <w:r>
              <w:t>Time</w:t>
            </w:r>
          </w:p>
        </w:tc>
        <w:tc>
          <w:tcPr>
            <w:tcW w:w="4019" w:type="dxa"/>
            <w:vAlign w:val="bottom"/>
          </w:tcPr>
          <w:p w:rsidR="00774DF6" w:rsidRDefault="00774DF6">
            <w:pPr>
              <w:autoSpaceDE w:val="0"/>
              <w:autoSpaceDN w:val="0"/>
              <w:adjustRightInd w:val="0"/>
              <w:spacing w:after="240"/>
              <w:jc w:val="center"/>
            </w:pPr>
            <w:r>
              <w:t>After installation and commissioning</w:t>
            </w:r>
          </w:p>
        </w:tc>
      </w:tr>
      <w:tr w:rsidR="00774DF6">
        <w:trPr>
          <w:trHeight w:val="640"/>
          <w:jc w:val="center"/>
        </w:trPr>
        <w:tc>
          <w:tcPr>
            <w:tcW w:w="675" w:type="dxa"/>
            <w:vAlign w:val="bottom"/>
          </w:tcPr>
          <w:p w:rsidR="00774DF6" w:rsidRDefault="00774DF6">
            <w:pPr>
              <w:autoSpaceDE w:val="0"/>
              <w:autoSpaceDN w:val="0"/>
              <w:adjustRightInd w:val="0"/>
              <w:spacing w:after="240"/>
              <w:jc w:val="center"/>
            </w:pPr>
            <w:r>
              <w:t>2</w:t>
            </w:r>
          </w:p>
        </w:tc>
        <w:tc>
          <w:tcPr>
            <w:tcW w:w="5954" w:type="dxa"/>
            <w:vAlign w:val="bottom"/>
          </w:tcPr>
          <w:p w:rsidR="00774DF6" w:rsidRDefault="00774DF6">
            <w:pPr>
              <w:autoSpaceDE w:val="0"/>
              <w:autoSpaceDN w:val="0"/>
              <w:adjustRightInd w:val="0"/>
              <w:spacing w:after="240"/>
              <w:jc w:val="center"/>
            </w:pPr>
            <w:r>
              <w:t>Location</w:t>
            </w:r>
          </w:p>
        </w:tc>
        <w:tc>
          <w:tcPr>
            <w:tcW w:w="4019" w:type="dxa"/>
            <w:vAlign w:val="bottom"/>
          </w:tcPr>
          <w:p w:rsidR="00774DF6" w:rsidRDefault="00774DF6">
            <w:pPr>
              <w:autoSpaceDE w:val="0"/>
              <w:autoSpaceDN w:val="0"/>
              <w:adjustRightInd w:val="0"/>
              <w:spacing w:after="240"/>
              <w:jc w:val="center"/>
            </w:pPr>
            <w:r>
              <w:t>Customer's site</w:t>
            </w:r>
          </w:p>
        </w:tc>
      </w:tr>
      <w:tr w:rsidR="00774DF6">
        <w:trPr>
          <w:trHeight w:val="575"/>
          <w:jc w:val="center"/>
        </w:trPr>
        <w:tc>
          <w:tcPr>
            <w:tcW w:w="675" w:type="dxa"/>
            <w:vAlign w:val="bottom"/>
          </w:tcPr>
          <w:p w:rsidR="00774DF6" w:rsidRDefault="00774DF6">
            <w:pPr>
              <w:autoSpaceDE w:val="0"/>
              <w:autoSpaceDN w:val="0"/>
              <w:adjustRightInd w:val="0"/>
              <w:spacing w:after="240"/>
              <w:jc w:val="center"/>
            </w:pPr>
            <w:r>
              <w:t>3</w:t>
            </w:r>
          </w:p>
        </w:tc>
        <w:tc>
          <w:tcPr>
            <w:tcW w:w="5954" w:type="dxa"/>
            <w:vAlign w:val="bottom"/>
          </w:tcPr>
          <w:p w:rsidR="00774DF6" w:rsidRDefault="00774DF6">
            <w:pPr>
              <w:autoSpaceDE w:val="0"/>
              <w:autoSpaceDN w:val="0"/>
              <w:adjustRightInd w:val="0"/>
              <w:spacing w:after="240"/>
              <w:jc w:val="center"/>
            </w:pPr>
            <w:r>
              <w:t>Machine Appearance; Function Demonstration; Sample Marking</w:t>
            </w:r>
          </w:p>
        </w:tc>
        <w:tc>
          <w:tcPr>
            <w:tcW w:w="4019" w:type="dxa"/>
            <w:vAlign w:val="bottom"/>
          </w:tcPr>
          <w:p w:rsidR="00774DF6" w:rsidRDefault="00774DF6">
            <w:pPr>
              <w:autoSpaceDE w:val="0"/>
              <w:autoSpaceDN w:val="0"/>
              <w:adjustRightInd w:val="0"/>
              <w:spacing w:after="240"/>
              <w:jc w:val="center"/>
            </w:pPr>
            <w:r>
              <w:t>In accordance with technical proposal</w:t>
            </w:r>
          </w:p>
        </w:tc>
      </w:tr>
    </w:tbl>
    <w:p w:rsidR="00774DF6" w:rsidRDefault="00774DF6">
      <w:pPr>
        <w:rPr>
          <w:b/>
          <w:szCs w:val="20"/>
        </w:rPr>
      </w:pPr>
    </w:p>
    <w:p w:rsidR="00774DF6" w:rsidRDefault="00774DF6">
      <w:pPr>
        <w:rPr>
          <w:b/>
          <w:szCs w:val="20"/>
        </w:rPr>
      </w:pPr>
    </w:p>
    <w:p w:rsidR="00774DF6" w:rsidRDefault="00774DF6">
      <w:pPr>
        <w:autoSpaceDE w:val="0"/>
        <w:autoSpaceDN w:val="0"/>
        <w:adjustRightInd w:val="0"/>
        <w:spacing w:after="240"/>
        <w:jc w:val="center"/>
        <w:rPr>
          <w:b/>
          <w:sz w:val="30"/>
          <w:szCs w:val="30"/>
        </w:rPr>
      </w:pPr>
      <w:r>
        <w:rPr>
          <w:b/>
          <w:sz w:val="30"/>
          <w:szCs w:val="30"/>
        </w:rPr>
        <w:t>Terms, Delivery and Payment</w:t>
      </w:r>
    </w:p>
    <w:p w:rsidR="00774DF6" w:rsidRDefault="00774DF6">
      <w:pPr>
        <w:autoSpaceDE w:val="0"/>
        <w:autoSpaceDN w:val="0"/>
        <w:adjustRightInd w:val="0"/>
        <w:spacing w:after="240"/>
      </w:pPr>
      <w:r>
        <w:t>Please refer to quotation</w:t>
      </w:r>
      <w:r>
        <w:rPr>
          <w:rFonts w:hint="eastAsia"/>
        </w:rPr>
        <w:t xml:space="preserve"> file</w:t>
      </w:r>
      <w:r>
        <w:t xml:space="preserve">, all </w:t>
      </w:r>
      <w:r>
        <w:rPr>
          <w:rFonts w:hint="eastAsia"/>
        </w:rPr>
        <w:t xml:space="preserve">payment are </w:t>
      </w:r>
      <w:r>
        <w:t>in US</w:t>
      </w:r>
      <w:r>
        <w:rPr>
          <w:rFonts w:hint="eastAsia"/>
        </w:rPr>
        <w:t>/Euro</w:t>
      </w:r>
      <w:r>
        <w:t xml:space="preserve"> Dollars.</w:t>
      </w:r>
      <w:r>
        <w:rPr>
          <w:rFonts w:hint="eastAsia"/>
        </w:rPr>
        <w:t xml:space="preserve"> </w:t>
      </w:r>
      <w:r>
        <w:t xml:space="preserve">Prices shown in </w:t>
      </w:r>
      <w:r>
        <w:rPr>
          <w:rFonts w:hint="eastAsia"/>
        </w:rPr>
        <w:t>the</w:t>
      </w:r>
      <w:r>
        <w:t xml:space="preserve"> quotation supersede all previous offers, either written or verbal.</w:t>
      </w:r>
    </w:p>
    <w:p w:rsidR="00774DF6" w:rsidRDefault="00774DF6">
      <w:pPr>
        <w:autoSpaceDE w:val="0"/>
        <w:autoSpaceDN w:val="0"/>
        <w:adjustRightInd w:val="0"/>
        <w:spacing w:after="240"/>
      </w:pPr>
      <w:r>
        <w:t>The quoted prices exclude any value added or goods and services tax. Such tax, if due, is payable by the customer on arrival of the machine at the port.</w:t>
      </w:r>
    </w:p>
    <w:p w:rsidR="00774DF6" w:rsidRDefault="00774DF6">
      <w:pPr>
        <w:autoSpaceDE w:val="0"/>
        <w:autoSpaceDN w:val="0"/>
        <w:adjustRightInd w:val="0"/>
        <w:spacing w:after="240"/>
      </w:pPr>
      <w:r>
        <w:t>If, while on site, HG</w:t>
      </w:r>
      <w:r>
        <w:rPr>
          <w:rFonts w:hint="eastAsia"/>
        </w:rPr>
        <w:t xml:space="preserve"> </w:t>
      </w:r>
      <w:r>
        <w:t>Laser technicians' schedule is delayed due to circumstances beyond their control, such as site not ready, service not ready,</w:t>
      </w:r>
      <w:r>
        <w:rPr>
          <w:rFonts w:hint="eastAsia"/>
        </w:rPr>
        <w:t xml:space="preserve"> </w:t>
      </w:r>
      <w:r>
        <w:t xml:space="preserve">power failure, etc. </w:t>
      </w:r>
      <w:r>
        <w:rPr>
          <w:rFonts w:hint="eastAsia"/>
        </w:rPr>
        <w:t>C</w:t>
      </w:r>
      <w:r>
        <w:t xml:space="preserve">ustomer </w:t>
      </w:r>
      <w:r>
        <w:rPr>
          <w:rFonts w:hint="eastAsia"/>
        </w:rPr>
        <w:t>need to</w:t>
      </w:r>
      <w:r>
        <w:t xml:space="preserve"> pay the time lost due to the delay at US$300/day/</w:t>
      </w:r>
      <w:r>
        <w:rPr>
          <w:rFonts w:hint="eastAsia"/>
        </w:rPr>
        <w:t>person</w:t>
      </w:r>
      <w:r>
        <w:t xml:space="preserve"> </w:t>
      </w:r>
      <w:r>
        <w:rPr>
          <w:rFonts w:hint="eastAsia"/>
        </w:rPr>
        <w:t>extra</w:t>
      </w:r>
      <w:r>
        <w:t xml:space="preserve"> cost.</w:t>
      </w:r>
    </w:p>
    <w:p w:rsidR="00774DF6" w:rsidRDefault="00774DF6">
      <w:pPr>
        <w:autoSpaceDE w:val="0"/>
        <w:autoSpaceDN w:val="0"/>
        <w:adjustRightInd w:val="0"/>
        <w:spacing w:after="240"/>
      </w:pPr>
      <w:r>
        <w:t>This quotation is valid for 30 days from receipt of quotation. Prices will be held firm from date of order.</w:t>
      </w:r>
    </w:p>
    <w:p w:rsidR="00774DF6" w:rsidRDefault="00774DF6">
      <w:pPr>
        <w:autoSpaceDE w:val="0"/>
        <w:autoSpaceDN w:val="0"/>
        <w:adjustRightInd w:val="0"/>
        <w:spacing w:after="240"/>
      </w:pPr>
      <w:r>
        <w:t xml:space="preserve">Please refer to the lead time at the third page that goes together with the quotation, based upon current work loading. Firm date will be </w:t>
      </w:r>
      <w:r>
        <w:rPr>
          <w:rFonts w:hint="eastAsia"/>
        </w:rPr>
        <w:t>organized</w:t>
      </w:r>
      <w:r>
        <w:t xml:space="preserve"> upon receipt of order and deposit.</w:t>
      </w:r>
    </w:p>
    <w:p w:rsidR="00774DF6" w:rsidRDefault="00774DF6">
      <w:pPr>
        <w:autoSpaceDE w:val="0"/>
        <w:autoSpaceDN w:val="0"/>
        <w:adjustRightInd w:val="0"/>
        <w:spacing w:after="240"/>
      </w:pPr>
      <w:r>
        <w:t xml:space="preserve">Delivery includes packing, insurance and freight from </w:t>
      </w:r>
      <w:proofErr w:type="spellStart"/>
      <w:r>
        <w:t>HGLaser’s</w:t>
      </w:r>
      <w:proofErr w:type="spellEnd"/>
      <w:r>
        <w:t xml:space="preserve"> store to customer’s premises. The customer must provide insurance, on the full value of the machine prior to unloading.</w:t>
      </w:r>
    </w:p>
    <w:p w:rsidR="00774DF6" w:rsidRDefault="00774DF6">
      <w:pPr>
        <w:autoSpaceDE w:val="0"/>
        <w:autoSpaceDN w:val="0"/>
        <w:adjustRightInd w:val="0"/>
        <w:spacing w:after="240"/>
      </w:pPr>
      <w:r>
        <w:t>Delivery does not include unloading at customer site.</w:t>
      </w:r>
    </w:p>
    <w:p w:rsidR="00774DF6" w:rsidRDefault="00774DF6">
      <w:pPr>
        <w:autoSpaceDE w:val="0"/>
        <w:autoSpaceDN w:val="0"/>
        <w:adjustRightInd w:val="0"/>
        <w:spacing w:after="240"/>
      </w:pPr>
      <w:r>
        <w:t>Payment terms lies as following:</w:t>
      </w:r>
    </w:p>
    <w:p w:rsidR="00774DF6" w:rsidRDefault="00774DF6">
      <w:pPr>
        <w:numPr>
          <w:ilvl w:val="0"/>
          <w:numId w:val="4"/>
        </w:numPr>
        <w:tabs>
          <w:tab w:val="left" w:pos="220"/>
          <w:tab w:val="left" w:pos="720"/>
        </w:tabs>
        <w:autoSpaceDE w:val="0"/>
        <w:autoSpaceDN w:val="0"/>
        <w:adjustRightInd w:val="0"/>
        <w:spacing w:after="260"/>
        <w:ind w:hanging="720"/>
      </w:pPr>
      <w:r>
        <w:rPr>
          <w:rFonts w:hint="eastAsia"/>
        </w:rPr>
        <w:t>3</w:t>
      </w:r>
      <w:r>
        <w:t xml:space="preserve">0% Deposit with Order </w:t>
      </w:r>
    </w:p>
    <w:p w:rsidR="00774DF6" w:rsidRDefault="00774DF6">
      <w:pPr>
        <w:numPr>
          <w:ilvl w:val="0"/>
          <w:numId w:val="4"/>
        </w:numPr>
        <w:tabs>
          <w:tab w:val="left" w:pos="220"/>
          <w:tab w:val="left" w:pos="720"/>
        </w:tabs>
        <w:autoSpaceDE w:val="0"/>
        <w:autoSpaceDN w:val="0"/>
        <w:adjustRightInd w:val="0"/>
        <w:spacing w:after="260"/>
        <w:ind w:hanging="720"/>
      </w:pPr>
      <w:r>
        <w:rPr>
          <w:rFonts w:hint="eastAsia"/>
        </w:rPr>
        <w:t>70% Balance before the delivery /</w:t>
      </w:r>
      <w:r>
        <w:t>Upon shipping after completion of testing in our factory</w:t>
      </w:r>
    </w:p>
    <w:p w:rsidR="00774DF6" w:rsidRPr="009C58BD" w:rsidRDefault="00774DF6">
      <w:pPr>
        <w:tabs>
          <w:tab w:val="left" w:pos="220"/>
          <w:tab w:val="left" w:pos="720"/>
        </w:tabs>
        <w:autoSpaceDE w:val="0"/>
        <w:autoSpaceDN w:val="0"/>
        <w:adjustRightInd w:val="0"/>
        <w:spacing w:after="260"/>
      </w:pPr>
      <w:r>
        <w:t xml:space="preserve">Where the customer delays the delivery or commissioning, the payments will still be due on the dates these if actions would have taken place had there been no delay. Any expenses incurred as a result will be chargeable to the customer. </w:t>
      </w:r>
    </w:p>
    <w:p w:rsidR="00774DF6" w:rsidRDefault="00774DF6">
      <w:pPr>
        <w:autoSpaceDE w:val="0"/>
        <w:autoSpaceDN w:val="0"/>
        <w:adjustRightInd w:val="0"/>
        <w:spacing w:after="240"/>
        <w:jc w:val="center"/>
        <w:rPr>
          <w:b/>
          <w:sz w:val="30"/>
          <w:szCs w:val="30"/>
        </w:rPr>
      </w:pPr>
      <w:r>
        <w:rPr>
          <w:b/>
          <w:sz w:val="30"/>
          <w:szCs w:val="30"/>
        </w:rPr>
        <w:t xml:space="preserve">Warranty </w:t>
      </w:r>
    </w:p>
    <w:p w:rsidR="00774DF6" w:rsidRDefault="00774DF6">
      <w:pPr>
        <w:tabs>
          <w:tab w:val="left" w:pos="220"/>
          <w:tab w:val="left" w:pos="720"/>
        </w:tabs>
        <w:autoSpaceDE w:val="0"/>
        <w:autoSpaceDN w:val="0"/>
        <w:adjustRightInd w:val="0"/>
        <w:spacing w:after="260"/>
      </w:pPr>
      <w:r>
        <w:t xml:space="preserve">Machine hardware is guaranteed from time of commissioning for a period of 12 months or 2000 hours whichever comes first. This guarantee covers all parts and labor under normal and proper use. The delivery of new parts is at Customer’s expense. Customers are expected to perform simple replacements to ensure minimum possible downtime. </w:t>
      </w:r>
    </w:p>
    <w:p w:rsidR="00774DF6" w:rsidRDefault="00774DF6">
      <w:pPr>
        <w:tabs>
          <w:tab w:val="left" w:pos="220"/>
          <w:tab w:val="left" w:pos="720"/>
        </w:tabs>
        <w:autoSpaceDE w:val="0"/>
        <w:autoSpaceDN w:val="0"/>
        <w:adjustRightInd w:val="0"/>
        <w:spacing w:after="260"/>
      </w:pPr>
      <w:r>
        <w:t xml:space="preserve">This warranty does not cover compensation for loss of profit, loss of production or for any damage incurred by misuse. </w:t>
      </w:r>
    </w:p>
    <w:p w:rsidR="00774DF6" w:rsidRDefault="00774DF6">
      <w:r>
        <w:t>Due to continual improvements in performance and/or manufacturing techniques, HG</w:t>
      </w:r>
      <w:r>
        <w:rPr>
          <w:rFonts w:hint="eastAsia"/>
        </w:rPr>
        <w:t xml:space="preserve"> </w:t>
      </w:r>
      <w:r>
        <w:t>Laser reserve</w:t>
      </w:r>
      <w:r>
        <w:rPr>
          <w:rFonts w:hint="eastAsia"/>
        </w:rPr>
        <w:t>s</w:t>
      </w:r>
      <w:r>
        <w:t xml:space="preserve"> the right to make any design changes in the machine, or machine control equipment, program systems hardware or software.</w:t>
      </w:r>
    </w:p>
    <w:p w:rsidR="00774DF6" w:rsidRDefault="00774DF6"/>
    <w:p w:rsidR="00774DF6" w:rsidRDefault="00774DF6"/>
    <w:sectPr w:rsidR="00774DF6" w:rsidSect="00FC1AC5">
      <w:footerReference w:type="even" r:id="rId19"/>
      <w:footerReference w:type="default" r:id="rId20"/>
      <w:pgSz w:w="11906" w:h="16838"/>
      <w:pgMar w:top="360" w:right="386" w:bottom="360" w:left="5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3D0" w:rsidRDefault="00AE63D0">
      <w:r>
        <w:separator/>
      </w:r>
    </w:p>
  </w:endnote>
  <w:endnote w:type="continuationSeparator" w:id="0">
    <w:p w:rsidR="00AE63D0" w:rsidRDefault="00AE63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80E0000" w:usb2="00000010" w:usb3="00000000" w:csb0="00040000" w:csb1="00000000"/>
  </w:font>
  <w:font w:name="Helvetica">
    <w:panose1 w:val="020B060402020203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0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4" w:rsidRDefault="00FC1AC5">
    <w:pPr>
      <w:pStyle w:val="aa"/>
      <w:framePr w:wrap="around" w:vAnchor="text" w:hAnchor="margin" w:xAlign="right" w:y="1"/>
      <w:rPr>
        <w:rStyle w:val="10"/>
      </w:rPr>
    </w:pPr>
    <w:r>
      <w:fldChar w:fldCharType="begin"/>
    </w:r>
    <w:r w:rsidR="00BC6364">
      <w:rPr>
        <w:rStyle w:val="10"/>
      </w:rPr>
      <w:instrText xml:space="preserve">PAGE  </w:instrText>
    </w:r>
    <w:r>
      <w:fldChar w:fldCharType="separate"/>
    </w:r>
    <w:r w:rsidR="00BC6364">
      <w:rPr>
        <w:rStyle w:val="10"/>
      </w:rPr>
      <w:t>1</w:t>
    </w:r>
    <w:r>
      <w:fldChar w:fldCharType="end"/>
    </w:r>
  </w:p>
  <w:p w:rsidR="00BC6364" w:rsidRDefault="00BC636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4" w:rsidRDefault="00FC1AC5">
    <w:pPr>
      <w:pStyle w:val="aa"/>
      <w:ind w:right="360"/>
    </w:pPr>
    <w:r>
      <w:rPr>
        <w:noProof/>
      </w:rPr>
      <w:pict>
        <v:rect id="文本框5" o:spid="_x0000_s4097" style="position:absolute;margin-left:0;margin-top:0;width:6.05pt;height:13.8pt;z-index:251657728;visibility:visible;mso-wrap-style:non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" filled="f" stroked="f">
          <v:textbox style="mso-fit-shape-to-text:t" inset="0,0,0,0">
            <w:txbxContent>
              <w:p w:rsidR="00A361BB" w:rsidRDefault="00FC1AC5">
                <w:pPr>
                  <w:snapToGrid w:val="0"/>
                  <w:rPr>
                    <w:rFonts w:ascii="微软雅黑" w:eastAsia="微软雅黑" w:hAnsi="微软雅黑" w:cs="微软雅黑"/>
                    <w:b/>
                    <w:bCs/>
                  </w:rPr>
                </w:pPr>
                <w:r>
                  <w:rPr>
                    <w:rFonts w:ascii="微软雅黑" w:eastAsia="微软雅黑" w:hAnsi="微软雅黑" w:cs="微软雅黑" w:hint="eastAsia"/>
                    <w:b/>
                    <w:bCs/>
                  </w:rPr>
                  <w:fldChar w:fldCharType="begin"/>
                </w:r>
                <w:r w:rsidR="00A361BB">
                  <w:rPr>
                    <w:rFonts w:ascii="微软雅黑" w:eastAsia="微软雅黑" w:hAnsi="微软雅黑" w:cs="微软雅黑" w:hint="eastAsia"/>
                    <w:b/>
                    <w:bCs/>
                  </w:rPr>
                  <w:instrText xml:space="preserve"> PAGE  \* MERGEFORMAT </w:instrText>
                </w:r>
                <w:r>
                  <w:rPr>
                    <w:rFonts w:ascii="微软雅黑" w:eastAsia="微软雅黑" w:hAnsi="微软雅黑" w:cs="微软雅黑" w:hint="eastAsia"/>
                    <w:b/>
                    <w:bCs/>
                  </w:rPr>
                  <w:fldChar w:fldCharType="separate"/>
                </w:r>
                <w:r w:rsidR="00134B0D" w:rsidRPr="00134B0D">
                  <w:rPr>
                    <w:noProof/>
                  </w:rPr>
                  <w:t>7</w:t>
                </w:r>
                <w:r>
                  <w:rPr>
                    <w:rFonts w:ascii="微软雅黑" w:eastAsia="微软雅黑" w:hAnsi="微软雅黑" w:cs="微软雅黑" w:hint="eastAsia"/>
                    <w:b/>
                    <w:bCs/>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3D0" w:rsidRDefault="00AE63D0">
      <w:r>
        <w:separator/>
      </w:r>
    </w:p>
  </w:footnote>
  <w:footnote w:type="continuationSeparator" w:id="0">
    <w:p w:rsidR="00AE63D0" w:rsidRDefault="00AE6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C038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singleLevel"/>
    <w:tmpl w:val="00000005"/>
    <w:lvl w:ilvl="0">
      <w:start w:val="1"/>
      <w:numFmt w:val="bullet"/>
      <w:lvlText w:val=""/>
      <w:lvlJc w:val="left"/>
      <w:pPr>
        <w:tabs>
          <w:tab w:val="num" w:pos="420"/>
        </w:tabs>
        <w:ind w:left="420" w:hanging="420"/>
      </w:pPr>
      <w:rPr>
        <w:rFonts w:ascii="Wingdings" w:hAnsi="Wingdings" w:hint="default"/>
      </w:rPr>
    </w:lvl>
  </w:abstractNum>
  <w:abstractNum w:abstractNumId="2">
    <w:nsid w:val="0000000A"/>
    <w:multiLevelType w:val="multilevel"/>
    <w:tmpl w:val="0000000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000000C"/>
    <w:multiLevelType w:val="multilevel"/>
    <w:tmpl w:val="0000000C"/>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E"/>
    <w:multiLevelType w:val="singleLevel"/>
    <w:tmpl w:val="0000000E"/>
    <w:lvl w:ilvl="0">
      <w:start w:val="1"/>
      <w:numFmt w:val="bullet"/>
      <w:lvlText w:val=""/>
      <w:lvlJc w:val="left"/>
      <w:pPr>
        <w:tabs>
          <w:tab w:val="num" w:pos="420"/>
        </w:tabs>
        <w:ind w:left="420" w:hanging="420"/>
      </w:pPr>
      <w:rPr>
        <w:rFonts w:ascii="Wingdings" w:hAnsi="Wingdings" w:hint="default"/>
      </w:rPr>
    </w:lvl>
  </w:abstractNum>
  <w:abstractNum w:abstractNumId="5">
    <w:nsid w:val="478B6C3B"/>
    <w:multiLevelType w:val="hybridMultilevel"/>
    <w:tmpl w:val="6C2C51F8"/>
    <w:lvl w:ilvl="0" w:tplc="79A069D4">
      <w:start w:val="1"/>
      <w:numFmt w:val="decimal"/>
      <w:lvlText w:val="%1."/>
      <w:lvlJc w:val="left"/>
      <w:pPr>
        <w:ind w:left="360" w:hanging="3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940CF"/>
    <w:multiLevelType w:val="hybridMultilevel"/>
    <w:tmpl w:val="4A0E7EC4"/>
    <w:lvl w:ilvl="0" w:tplc="336C1176">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720"/>
  <w:drawingGridHorizontalSpacing w:val="0"/>
  <w:drawingGridVerticalSpacing w:val="0"/>
  <w:noPunctuationKerning/>
  <w:characterSpacingControl w:val="doNotCompress"/>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doNotLeaveBackslashAlone/>
    <w:ulTrailSpace/>
    <w:doNotExpandShiftReturn/>
    <w:useFELayout/>
  </w:compat>
  <w:rsids>
    <w:rsidRoot w:val="00172A27"/>
    <w:rsid w:val="000111BA"/>
    <w:rsid w:val="00015226"/>
    <w:rsid w:val="00057464"/>
    <w:rsid w:val="00080A3E"/>
    <w:rsid w:val="000A4923"/>
    <w:rsid w:val="000D0AE2"/>
    <w:rsid w:val="000F528C"/>
    <w:rsid w:val="00104280"/>
    <w:rsid w:val="00134B0D"/>
    <w:rsid w:val="00160AE1"/>
    <w:rsid w:val="00172A27"/>
    <w:rsid w:val="0017754C"/>
    <w:rsid w:val="001C6FF8"/>
    <w:rsid w:val="001D3507"/>
    <w:rsid w:val="001E5E28"/>
    <w:rsid w:val="00287FF8"/>
    <w:rsid w:val="002B2817"/>
    <w:rsid w:val="003278C4"/>
    <w:rsid w:val="00344B94"/>
    <w:rsid w:val="00362E61"/>
    <w:rsid w:val="00381EAB"/>
    <w:rsid w:val="00417BE1"/>
    <w:rsid w:val="00450D8D"/>
    <w:rsid w:val="004B09E1"/>
    <w:rsid w:val="004C6206"/>
    <w:rsid w:val="004D4133"/>
    <w:rsid w:val="005062BB"/>
    <w:rsid w:val="00572C55"/>
    <w:rsid w:val="005761B2"/>
    <w:rsid w:val="00593829"/>
    <w:rsid w:val="005C72BA"/>
    <w:rsid w:val="005D4013"/>
    <w:rsid w:val="005E33E6"/>
    <w:rsid w:val="00620703"/>
    <w:rsid w:val="006316DA"/>
    <w:rsid w:val="0063544E"/>
    <w:rsid w:val="00637265"/>
    <w:rsid w:val="0064411E"/>
    <w:rsid w:val="0064686B"/>
    <w:rsid w:val="00673F94"/>
    <w:rsid w:val="006A31A5"/>
    <w:rsid w:val="006A5AB4"/>
    <w:rsid w:val="0071511C"/>
    <w:rsid w:val="007702E3"/>
    <w:rsid w:val="00774DF6"/>
    <w:rsid w:val="00781439"/>
    <w:rsid w:val="007A2B20"/>
    <w:rsid w:val="007A6139"/>
    <w:rsid w:val="007B2CBB"/>
    <w:rsid w:val="007C29CD"/>
    <w:rsid w:val="007E6E52"/>
    <w:rsid w:val="007F3CAE"/>
    <w:rsid w:val="00801772"/>
    <w:rsid w:val="00846349"/>
    <w:rsid w:val="00867F27"/>
    <w:rsid w:val="008935F0"/>
    <w:rsid w:val="008B2C1F"/>
    <w:rsid w:val="008C7000"/>
    <w:rsid w:val="008D6D1A"/>
    <w:rsid w:val="008F0374"/>
    <w:rsid w:val="00902B3A"/>
    <w:rsid w:val="0092088C"/>
    <w:rsid w:val="009235A6"/>
    <w:rsid w:val="00977D88"/>
    <w:rsid w:val="009C58BD"/>
    <w:rsid w:val="009F3F6F"/>
    <w:rsid w:val="00A109FB"/>
    <w:rsid w:val="00A115DB"/>
    <w:rsid w:val="00A151D2"/>
    <w:rsid w:val="00A361BB"/>
    <w:rsid w:val="00A818B4"/>
    <w:rsid w:val="00AB48E8"/>
    <w:rsid w:val="00AE63D0"/>
    <w:rsid w:val="00B27A52"/>
    <w:rsid w:val="00B46016"/>
    <w:rsid w:val="00B60CE0"/>
    <w:rsid w:val="00B71630"/>
    <w:rsid w:val="00BC0683"/>
    <w:rsid w:val="00BC6364"/>
    <w:rsid w:val="00BD2026"/>
    <w:rsid w:val="00BE591A"/>
    <w:rsid w:val="00C16466"/>
    <w:rsid w:val="00C16C29"/>
    <w:rsid w:val="00C239BD"/>
    <w:rsid w:val="00C81731"/>
    <w:rsid w:val="00CE6A7B"/>
    <w:rsid w:val="00CF330A"/>
    <w:rsid w:val="00D268D2"/>
    <w:rsid w:val="00D747E3"/>
    <w:rsid w:val="00DC4D8A"/>
    <w:rsid w:val="00DF535F"/>
    <w:rsid w:val="00E1537C"/>
    <w:rsid w:val="00E74F4E"/>
    <w:rsid w:val="00EA015F"/>
    <w:rsid w:val="00EA61A7"/>
    <w:rsid w:val="00EB7843"/>
    <w:rsid w:val="00EC6C54"/>
    <w:rsid w:val="00EE433C"/>
    <w:rsid w:val="00F01CEF"/>
    <w:rsid w:val="00F17131"/>
    <w:rsid w:val="00F40860"/>
    <w:rsid w:val="00F656B5"/>
    <w:rsid w:val="00F959A8"/>
    <w:rsid w:val="00FC1AC5"/>
    <w:rsid w:val="00FE6115"/>
    <w:rsid w:val="00FE7D30"/>
    <w:rsid w:val="6AF90DD5"/>
    <w:rsid w:val="7C34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uiPriority="99" w:qFormat="1"/>
    <w:lsdException w:name="Colorful Grid" w:uiPriority="99"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AC5"/>
    <w:rPr>
      <w:sz w:val="24"/>
      <w:szCs w:val="24"/>
    </w:rPr>
  </w:style>
  <w:style w:type="paragraph" w:styleId="1">
    <w:name w:val="heading 1"/>
    <w:basedOn w:val="a"/>
    <w:next w:val="a"/>
    <w:qFormat/>
    <w:rsid w:val="00FC1AC5"/>
    <w:pPr>
      <w:keepNext/>
      <w:widowControl w:val="0"/>
      <w:spacing w:line="440" w:lineRule="exact"/>
      <w:jc w:val="center"/>
      <w:outlineLvl w:val="0"/>
    </w:pPr>
    <w:rPr>
      <w:rFonts w:ascii="华文细黑" w:eastAsia="华文细黑" w:hAnsi="华文细黑"/>
      <w:b/>
      <w:color w:val="008080"/>
      <w:kern w:val="2"/>
      <w:szCs w:val="20"/>
    </w:rPr>
  </w:style>
  <w:style w:type="paragraph" w:styleId="2">
    <w:name w:val="heading 2"/>
    <w:basedOn w:val="a"/>
    <w:next w:val="a"/>
    <w:qFormat/>
    <w:rsid w:val="00FC1AC5"/>
    <w:pPr>
      <w:keepNext/>
      <w:keepLines/>
      <w:widowControl w:val="0"/>
      <w:spacing w:before="260" w:after="260" w:line="415" w:lineRule="auto"/>
      <w:jc w:val="both"/>
      <w:outlineLvl w:val="1"/>
    </w:pPr>
    <w:rPr>
      <w:rFonts w:ascii="Arial" w:eastAsia="黑体" w:hAnsi="Arial"/>
      <w:b/>
      <w:kern w:val="2"/>
      <w:sz w:val="32"/>
      <w:szCs w:val="20"/>
    </w:rPr>
  </w:style>
  <w:style w:type="paragraph" w:styleId="3">
    <w:name w:val="heading 3"/>
    <w:basedOn w:val="a"/>
    <w:next w:val="a"/>
    <w:qFormat/>
    <w:rsid w:val="00FC1AC5"/>
    <w:pPr>
      <w:keepNext/>
      <w:keepLines/>
      <w:widowControl w:val="0"/>
      <w:spacing w:before="260" w:after="260" w:line="415" w:lineRule="auto"/>
      <w:jc w:val="both"/>
      <w:outlineLvl w:val="2"/>
    </w:pPr>
    <w:rPr>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1AC5"/>
    <w:rPr>
      <w:color w:val="0000FF"/>
      <w:u w:val="single"/>
    </w:rPr>
  </w:style>
  <w:style w:type="character" w:styleId="a4">
    <w:name w:val="page number"/>
    <w:basedOn w:val="a0"/>
    <w:rsid w:val="00FC1AC5"/>
  </w:style>
  <w:style w:type="character" w:customStyle="1" w:styleId="BodyTextChar">
    <w:name w:val="Body Text Char"/>
    <w:rsid w:val="00FC1AC5"/>
    <w:rPr>
      <w:rFonts w:ascii="Arial" w:eastAsia="宋体" w:hAnsi="Arial"/>
      <w:spacing w:val="-5"/>
      <w:lang w:val="en-US" w:eastAsia="en-US"/>
    </w:rPr>
  </w:style>
  <w:style w:type="character" w:customStyle="1" w:styleId="InitialStyle">
    <w:name w:val="InitialStyle"/>
    <w:rsid w:val="00FC1AC5"/>
    <w:rPr>
      <w:rFonts w:ascii="Times New Roman" w:hAnsi="Times New Roman"/>
      <w:color w:val="auto"/>
      <w:spacing w:val="0"/>
      <w:sz w:val="24"/>
    </w:rPr>
  </w:style>
  <w:style w:type="character" w:customStyle="1" w:styleId="10">
    <w:name w:val="页码1"/>
    <w:basedOn w:val="a0"/>
    <w:rsid w:val="00FC1AC5"/>
  </w:style>
  <w:style w:type="character" w:customStyle="1" w:styleId="Char">
    <w:name w:val="批注框文本 Char"/>
    <w:link w:val="a5"/>
    <w:rsid w:val="00FC1AC5"/>
    <w:rPr>
      <w:sz w:val="18"/>
      <w:szCs w:val="18"/>
      <w:lang w:val="en-US" w:eastAsia="zh-CN"/>
    </w:rPr>
  </w:style>
  <w:style w:type="character" w:customStyle="1" w:styleId="initialstyle0">
    <w:name w:val="initialstyle"/>
    <w:rsid w:val="00FC1AC5"/>
    <w:rPr>
      <w:rFonts w:ascii="Times New Roman" w:hAnsi="Times New Roman" w:cs="Times New Roman" w:hint="default"/>
      <w:color w:val="auto"/>
      <w:spacing w:val="0"/>
    </w:rPr>
  </w:style>
  <w:style w:type="character" w:customStyle="1" w:styleId="trans">
    <w:name w:val="trans"/>
    <w:basedOn w:val="a0"/>
    <w:rsid w:val="00FC1AC5"/>
  </w:style>
  <w:style w:type="character" w:customStyle="1" w:styleId="11">
    <w:name w:val="明显强调1"/>
    <w:rsid w:val="00FC1AC5"/>
    <w:rPr>
      <w:b/>
      <w:bCs/>
      <w:i/>
      <w:iCs/>
      <w:color w:val="4F81BD"/>
    </w:rPr>
  </w:style>
  <w:style w:type="paragraph" w:styleId="20">
    <w:name w:val="toc 2"/>
    <w:basedOn w:val="a"/>
    <w:next w:val="a"/>
    <w:rsid w:val="00FC1AC5"/>
    <w:pPr>
      <w:widowControl w:val="0"/>
      <w:tabs>
        <w:tab w:val="left" w:pos="1260"/>
        <w:tab w:val="right" w:leader="dot" w:pos="8302"/>
      </w:tabs>
      <w:ind w:leftChars="200" w:left="420"/>
      <w:jc w:val="both"/>
    </w:pPr>
    <w:rPr>
      <w:rFonts w:ascii="黑体"/>
      <w:kern w:val="2"/>
      <w:szCs w:val="20"/>
    </w:rPr>
  </w:style>
  <w:style w:type="paragraph" w:styleId="a5">
    <w:name w:val="Balloon Text"/>
    <w:basedOn w:val="a"/>
    <w:link w:val="Char"/>
    <w:rsid w:val="00FC1AC5"/>
    <w:rPr>
      <w:sz w:val="18"/>
      <w:szCs w:val="18"/>
    </w:rPr>
  </w:style>
  <w:style w:type="paragraph" w:styleId="30">
    <w:name w:val="toc 3"/>
    <w:basedOn w:val="a"/>
    <w:next w:val="a"/>
    <w:rsid w:val="00FC1AC5"/>
    <w:pPr>
      <w:widowControl w:val="0"/>
      <w:ind w:leftChars="400" w:left="840"/>
      <w:jc w:val="both"/>
    </w:pPr>
    <w:rPr>
      <w:kern w:val="2"/>
      <w:sz w:val="21"/>
      <w:szCs w:val="20"/>
    </w:rPr>
  </w:style>
  <w:style w:type="paragraph" w:styleId="a6">
    <w:name w:val="Date"/>
    <w:basedOn w:val="a"/>
    <w:next w:val="a"/>
    <w:rsid w:val="00FC1AC5"/>
    <w:pPr>
      <w:ind w:leftChars="2500" w:left="100"/>
    </w:pPr>
    <w:rPr>
      <w:b/>
      <w:sz w:val="32"/>
    </w:rPr>
  </w:style>
  <w:style w:type="paragraph" w:styleId="a7">
    <w:name w:val="Body Text Indent"/>
    <w:basedOn w:val="a"/>
    <w:rsid w:val="00FC1AC5"/>
    <w:pPr>
      <w:ind w:firstLine="360"/>
    </w:pPr>
  </w:style>
  <w:style w:type="paragraph" w:styleId="a8">
    <w:name w:val="header"/>
    <w:basedOn w:val="a"/>
    <w:rsid w:val="00FC1AC5"/>
    <w:pPr>
      <w:tabs>
        <w:tab w:val="center" w:pos="4153"/>
        <w:tab w:val="right" w:pos="8306"/>
      </w:tabs>
    </w:pPr>
  </w:style>
  <w:style w:type="paragraph" w:styleId="a9">
    <w:name w:val="Body Text"/>
    <w:basedOn w:val="a"/>
    <w:rsid w:val="00FC1AC5"/>
    <w:pPr>
      <w:spacing w:after="220" w:line="220" w:lineRule="atLeast"/>
      <w:jc w:val="both"/>
    </w:pPr>
    <w:rPr>
      <w:rFonts w:ascii="Arial" w:hAnsi="Arial"/>
      <w:spacing w:val="-5"/>
      <w:sz w:val="20"/>
      <w:szCs w:val="20"/>
      <w:lang w:eastAsia="en-US"/>
    </w:rPr>
  </w:style>
  <w:style w:type="paragraph" w:styleId="aa">
    <w:name w:val="footer"/>
    <w:basedOn w:val="a"/>
    <w:rsid w:val="00FC1AC5"/>
    <w:pPr>
      <w:tabs>
        <w:tab w:val="center" w:pos="4153"/>
        <w:tab w:val="right" w:pos="8306"/>
      </w:tabs>
    </w:pPr>
  </w:style>
  <w:style w:type="paragraph" w:styleId="12">
    <w:name w:val="toc 1"/>
    <w:basedOn w:val="a"/>
    <w:next w:val="a"/>
    <w:rsid w:val="00FC1AC5"/>
    <w:pPr>
      <w:widowControl w:val="0"/>
      <w:tabs>
        <w:tab w:val="right" w:leader="dot" w:pos="8302"/>
      </w:tabs>
      <w:jc w:val="both"/>
    </w:pPr>
    <w:rPr>
      <w:rFonts w:ascii="黑体" w:eastAsia="黑体"/>
      <w:kern w:val="2"/>
      <w:sz w:val="30"/>
      <w:szCs w:val="20"/>
    </w:rPr>
  </w:style>
  <w:style w:type="paragraph" w:styleId="ab">
    <w:name w:val="Normal (Web)"/>
    <w:basedOn w:val="a"/>
    <w:qFormat/>
    <w:rsid w:val="00FC1AC5"/>
  </w:style>
  <w:style w:type="paragraph" w:customStyle="1" w:styleId="31">
    <w:name w:val="列表 31"/>
    <w:basedOn w:val="a"/>
    <w:rsid w:val="00FC1AC5"/>
    <w:pPr>
      <w:widowControl w:val="0"/>
      <w:ind w:leftChars="400" w:left="100" w:hangingChars="200" w:hanging="200"/>
      <w:jc w:val="both"/>
    </w:pPr>
    <w:rPr>
      <w:kern w:val="2"/>
      <w:sz w:val="21"/>
      <w:szCs w:val="20"/>
    </w:rPr>
  </w:style>
  <w:style w:type="paragraph" w:customStyle="1" w:styleId="msolistparagraph0">
    <w:name w:val="msolistparagraph"/>
    <w:basedOn w:val="a"/>
    <w:rsid w:val="00FC1AC5"/>
    <w:pPr>
      <w:ind w:left="720"/>
    </w:pPr>
    <w:rPr>
      <w:rFonts w:ascii="Calibri" w:eastAsia="Calibri" w:hAnsi="Calibri"/>
      <w:sz w:val="22"/>
      <w:szCs w:val="22"/>
      <w:lang w:eastAsia="en-US"/>
    </w:rPr>
  </w:style>
  <w:style w:type="paragraph" w:customStyle="1" w:styleId="DefaultText">
    <w:name w:val="Default Text"/>
    <w:basedOn w:val="a"/>
    <w:rsid w:val="00FC1AC5"/>
    <w:rPr>
      <w:szCs w:val="20"/>
      <w:lang w:eastAsia="en-US"/>
    </w:rPr>
  </w:style>
  <w:style w:type="paragraph" w:customStyle="1" w:styleId="13">
    <w:name w:val="列出段落1"/>
    <w:basedOn w:val="a"/>
    <w:rsid w:val="00FC1AC5"/>
    <w:pPr>
      <w:ind w:firstLineChars="200" w:firstLine="420"/>
    </w:pPr>
  </w:style>
  <w:style w:type="paragraph" w:styleId="ac">
    <w:name w:val="List Paragraph"/>
    <w:basedOn w:val="a"/>
    <w:uiPriority w:val="72"/>
    <w:rsid w:val="00381EAB"/>
    <w:pPr>
      <w:ind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unhideWhenUsed="1"/>
    <w:lsdException w:name="Note Level 2" w:uiPriority="99"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uiPriority="99" w:qFormat="1"/>
    <w:lsdException w:name="Colorful Grid" w:uiPriority="99"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spacing w:line="440" w:lineRule="exact"/>
      <w:jc w:val="center"/>
      <w:outlineLvl w:val="0"/>
    </w:pPr>
    <w:rPr>
      <w:rFonts w:ascii="华文细黑" w:eastAsia="华文细黑" w:hAnsi="华文细黑"/>
      <w:b/>
      <w:color w:val="008080"/>
      <w:kern w:val="2"/>
      <w:szCs w:val="20"/>
    </w:rPr>
  </w:style>
  <w:style w:type="paragraph" w:styleId="2">
    <w:name w:val="heading 2"/>
    <w:basedOn w:val="a"/>
    <w:next w:val="a"/>
    <w:qFormat/>
    <w:pPr>
      <w:keepNext/>
      <w:keepLines/>
      <w:widowControl w:val="0"/>
      <w:spacing w:before="260" w:after="260" w:line="415" w:lineRule="auto"/>
      <w:jc w:val="both"/>
      <w:outlineLvl w:val="1"/>
    </w:pPr>
    <w:rPr>
      <w:rFonts w:ascii="Arial" w:eastAsia="黑体" w:hAnsi="Arial"/>
      <w:b/>
      <w:kern w:val="2"/>
      <w:sz w:val="32"/>
      <w:szCs w:val="20"/>
    </w:rPr>
  </w:style>
  <w:style w:type="paragraph" w:styleId="3">
    <w:name w:val="heading 3"/>
    <w:basedOn w:val="a"/>
    <w:next w:val="a"/>
    <w:qFormat/>
    <w:pPr>
      <w:keepNext/>
      <w:keepLines/>
      <w:widowControl w:val="0"/>
      <w:spacing w:before="260" w:after="260" w:line="415" w:lineRule="auto"/>
      <w:jc w:val="both"/>
      <w:outlineLvl w:val="2"/>
    </w:pPr>
    <w:rPr>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BodyTextChar">
    <w:name w:val="Body Text Char"/>
    <w:rPr>
      <w:rFonts w:ascii="Arial" w:eastAsia="宋体" w:hAnsi="Arial"/>
      <w:spacing w:val="-5"/>
      <w:lang w:val="en-US" w:eastAsia="en-US"/>
    </w:rPr>
  </w:style>
  <w:style w:type="character" w:customStyle="1" w:styleId="InitialStyle">
    <w:name w:val="InitialStyle"/>
    <w:rPr>
      <w:rFonts w:ascii="Times New Roman" w:hAnsi="Times New Roman"/>
      <w:color w:val="auto"/>
      <w:spacing w:val="0"/>
      <w:sz w:val="24"/>
    </w:rPr>
  </w:style>
  <w:style w:type="character" w:customStyle="1" w:styleId="10">
    <w:name w:val="页码1"/>
    <w:basedOn w:val="a0"/>
  </w:style>
  <w:style w:type="character" w:customStyle="1" w:styleId="a5">
    <w:name w:val="批注框文本字符"/>
    <w:link w:val="a6"/>
    <w:rPr>
      <w:sz w:val="18"/>
      <w:szCs w:val="18"/>
      <w:lang w:val="en-US" w:eastAsia="zh-CN"/>
    </w:rPr>
  </w:style>
  <w:style w:type="character" w:customStyle="1" w:styleId="initialstyle0">
    <w:name w:val="initialstyle"/>
    <w:rPr>
      <w:rFonts w:ascii="Times New Roman" w:hAnsi="Times New Roman" w:cs="Times New Roman" w:hint="default"/>
      <w:color w:val="auto"/>
      <w:spacing w:val="0"/>
    </w:rPr>
  </w:style>
  <w:style w:type="character" w:customStyle="1" w:styleId="trans">
    <w:name w:val="trans"/>
    <w:basedOn w:val="a0"/>
  </w:style>
  <w:style w:type="character" w:customStyle="1" w:styleId="11">
    <w:name w:val="明显强调1"/>
    <w:rPr>
      <w:b/>
      <w:bCs/>
      <w:i/>
      <w:iCs/>
      <w:color w:val="4F81BD"/>
    </w:rPr>
  </w:style>
  <w:style w:type="paragraph" w:styleId="20">
    <w:name w:val="toc 2"/>
    <w:basedOn w:val="a"/>
    <w:next w:val="a"/>
    <w:pPr>
      <w:widowControl w:val="0"/>
      <w:tabs>
        <w:tab w:val="left" w:pos="1260"/>
        <w:tab w:val="right" w:leader="dot" w:pos="8302"/>
      </w:tabs>
      <w:ind w:leftChars="200" w:left="420"/>
      <w:jc w:val="both"/>
    </w:pPr>
    <w:rPr>
      <w:rFonts w:ascii="黑体"/>
      <w:kern w:val="2"/>
      <w:szCs w:val="20"/>
    </w:rPr>
  </w:style>
  <w:style w:type="paragraph" w:styleId="a6">
    <w:name w:val="Balloon Text"/>
    <w:basedOn w:val="a"/>
    <w:link w:val="a5"/>
    <w:rPr>
      <w:sz w:val="18"/>
      <w:szCs w:val="18"/>
    </w:rPr>
  </w:style>
  <w:style w:type="paragraph" w:styleId="30">
    <w:name w:val="toc 3"/>
    <w:basedOn w:val="a"/>
    <w:next w:val="a"/>
    <w:pPr>
      <w:widowControl w:val="0"/>
      <w:ind w:leftChars="400" w:left="840"/>
      <w:jc w:val="both"/>
    </w:pPr>
    <w:rPr>
      <w:kern w:val="2"/>
      <w:sz w:val="21"/>
      <w:szCs w:val="20"/>
    </w:rPr>
  </w:style>
  <w:style w:type="paragraph" w:styleId="a7">
    <w:name w:val="Date"/>
    <w:basedOn w:val="a"/>
    <w:next w:val="a"/>
    <w:pPr>
      <w:ind w:leftChars="2500" w:left="100"/>
    </w:pPr>
    <w:rPr>
      <w:b/>
      <w:sz w:val="32"/>
    </w:rPr>
  </w:style>
  <w:style w:type="paragraph" w:styleId="a8">
    <w:name w:val="Body Text Indent"/>
    <w:basedOn w:val="a"/>
    <w:pPr>
      <w:ind w:firstLine="360"/>
    </w:pPr>
  </w:style>
  <w:style w:type="paragraph" w:styleId="a9">
    <w:name w:val="header"/>
    <w:basedOn w:val="a"/>
    <w:pPr>
      <w:tabs>
        <w:tab w:val="center" w:pos="4153"/>
        <w:tab w:val="right" w:pos="8306"/>
      </w:tabs>
    </w:pPr>
  </w:style>
  <w:style w:type="paragraph" w:styleId="aa">
    <w:name w:val="Body Text"/>
    <w:basedOn w:val="a"/>
    <w:pPr>
      <w:spacing w:after="220" w:line="220" w:lineRule="atLeast"/>
      <w:jc w:val="both"/>
    </w:pPr>
    <w:rPr>
      <w:rFonts w:ascii="Arial" w:hAnsi="Arial"/>
      <w:spacing w:val="-5"/>
      <w:sz w:val="20"/>
      <w:szCs w:val="20"/>
      <w:lang w:eastAsia="en-US"/>
    </w:rPr>
  </w:style>
  <w:style w:type="paragraph" w:styleId="ab">
    <w:name w:val="footer"/>
    <w:basedOn w:val="a"/>
    <w:pPr>
      <w:tabs>
        <w:tab w:val="center" w:pos="4153"/>
        <w:tab w:val="right" w:pos="8306"/>
      </w:tabs>
    </w:pPr>
  </w:style>
  <w:style w:type="paragraph" w:styleId="12">
    <w:name w:val="toc 1"/>
    <w:basedOn w:val="a"/>
    <w:next w:val="a"/>
    <w:pPr>
      <w:widowControl w:val="0"/>
      <w:tabs>
        <w:tab w:val="right" w:leader="dot" w:pos="8302"/>
      </w:tabs>
      <w:jc w:val="both"/>
    </w:pPr>
    <w:rPr>
      <w:rFonts w:ascii="黑体" w:eastAsia="黑体"/>
      <w:kern w:val="2"/>
      <w:sz w:val="30"/>
      <w:szCs w:val="20"/>
    </w:rPr>
  </w:style>
  <w:style w:type="paragraph" w:styleId="ac">
    <w:name w:val="Normal (Web)"/>
    <w:basedOn w:val="a"/>
    <w:qFormat/>
  </w:style>
  <w:style w:type="paragraph" w:customStyle="1" w:styleId="31">
    <w:name w:val="列表 31"/>
    <w:basedOn w:val="a"/>
    <w:pPr>
      <w:widowControl w:val="0"/>
      <w:ind w:leftChars="400" w:left="100" w:hangingChars="200" w:hanging="200"/>
      <w:jc w:val="both"/>
    </w:pPr>
    <w:rPr>
      <w:kern w:val="2"/>
      <w:sz w:val="21"/>
      <w:szCs w:val="20"/>
    </w:rPr>
  </w:style>
  <w:style w:type="paragraph" w:customStyle="1" w:styleId="msolistparagraph0">
    <w:name w:val="msolistparagraph"/>
    <w:basedOn w:val="a"/>
    <w:pPr>
      <w:ind w:left="720"/>
    </w:pPr>
    <w:rPr>
      <w:rFonts w:ascii="Calibri" w:eastAsia="Calibri" w:hAnsi="Calibri"/>
      <w:sz w:val="22"/>
      <w:szCs w:val="22"/>
      <w:lang w:eastAsia="en-US"/>
    </w:rPr>
  </w:style>
  <w:style w:type="paragraph" w:customStyle="1" w:styleId="DefaultText">
    <w:name w:val="Default Text"/>
    <w:basedOn w:val="a"/>
    <w:rPr>
      <w:szCs w:val="20"/>
      <w:lang w:eastAsia="en-US"/>
    </w:rPr>
  </w:style>
  <w:style w:type="paragraph" w:customStyle="1" w:styleId="13">
    <w:name w:val="列出段落1"/>
    <w:basedOn w:val="a"/>
    <w:pPr>
      <w:ind w:firstLineChars="200" w:firstLine="420"/>
    </w:pPr>
  </w:style>
  <w:style w:type="paragraph" w:styleId="ad">
    <w:name w:val="List Paragraph"/>
    <w:basedOn w:val="a"/>
    <w:uiPriority w:val="72"/>
    <w:rsid w:val="00381EAB"/>
    <w:pPr>
      <w:ind w:firstLine="4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58E4-6606-45C8-B1A9-7AF7DF6A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1317</Words>
  <Characters>7509</Characters>
  <Application>Microsoft Office Word</Application>
  <DocSecurity>0</DocSecurity>
  <PresentationFormat/>
  <Lines>62</Lines>
  <Paragraphs>17</Paragraphs>
  <Slides>0</Slides>
  <Notes>0</Notes>
  <HiddenSlides>0</HiddenSlides>
  <MMClips>0</MMClips>
  <ScaleCrop>false</ScaleCrop>
  <Company>HG</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HG Laser</dc:creator>
  <cp:keywords/>
  <dc:description/>
  <cp:lastModifiedBy>hg</cp:lastModifiedBy>
  <cp:revision>6</cp:revision>
  <cp:lastPrinted>2016-06-13T02:15:00Z</cp:lastPrinted>
  <dcterms:created xsi:type="dcterms:W3CDTF">2017-05-21T14:12:00Z</dcterms:created>
  <dcterms:modified xsi:type="dcterms:W3CDTF">2017-05-24T09:10:00Z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